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3BCF" w:rsidRPr="00B00724" w:rsidRDefault="00806E7D" w:rsidP="00B00724">
      <w:pPr>
        <w:spacing w:line="240" w:lineRule="auto"/>
        <w:jc w:val="both"/>
        <w:rPr>
          <w:rFonts w:ascii="Times New Roman" w:hAnsi="Times New Roman" w:cs="Times New Roman"/>
          <w:b/>
          <w:bCs/>
          <w:sz w:val="24"/>
          <w:szCs w:val="24"/>
        </w:rPr>
      </w:pPr>
      <w:bookmarkStart w:id="0" w:name="_GoBack"/>
      <w:bookmarkEnd w:id="0"/>
      <w:r>
        <w:rPr>
          <w:b/>
          <w:sz w:val="24"/>
        </w:rPr>
        <w:t>1.</w:t>
      </w:r>
      <w:r w:rsidRPr="00B00724">
        <w:rPr>
          <w:b/>
          <w:sz w:val="24"/>
        </w:rPr>
        <w:t xml:space="preserve"> Name</w:t>
      </w:r>
      <w:r w:rsidR="00B00724" w:rsidRPr="00B00724">
        <w:rPr>
          <w:b/>
          <w:sz w:val="24"/>
        </w:rPr>
        <w:t xml:space="preserve">: </w:t>
      </w:r>
      <w:r w:rsidR="00B00724" w:rsidRPr="005D2028">
        <w:rPr>
          <w:rFonts w:ascii="Times New Roman" w:hAnsi="Times New Roman" w:cs="Times New Roman"/>
          <w:b/>
          <w:bCs/>
          <w:sz w:val="24"/>
          <w:szCs w:val="24"/>
        </w:rPr>
        <w:t xml:space="preserve">Abdul Salam </w:t>
      </w:r>
      <w:proofErr w:type="spellStart"/>
      <w:r w:rsidR="00B00724" w:rsidRPr="005D2028">
        <w:rPr>
          <w:rFonts w:ascii="Times New Roman" w:hAnsi="Times New Roman" w:cs="Times New Roman"/>
          <w:b/>
          <w:bCs/>
          <w:sz w:val="24"/>
          <w:szCs w:val="24"/>
        </w:rPr>
        <w:t>Abdulwaheed</w:t>
      </w:r>
      <w:proofErr w:type="spellEnd"/>
      <w:r w:rsidR="00B00724" w:rsidRPr="005D2028">
        <w:rPr>
          <w:rFonts w:ascii="Times New Roman" w:hAnsi="Times New Roman" w:cs="Times New Roman"/>
          <w:b/>
          <w:bCs/>
          <w:sz w:val="24"/>
          <w:szCs w:val="24"/>
        </w:rPr>
        <w:t xml:space="preserve"> </w:t>
      </w:r>
      <w:proofErr w:type="spellStart"/>
      <w:r w:rsidR="00B00724" w:rsidRPr="005D2028">
        <w:rPr>
          <w:rFonts w:ascii="Times New Roman" w:hAnsi="Times New Roman" w:cs="Times New Roman"/>
          <w:b/>
          <w:bCs/>
          <w:sz w:val="24"/>
          <w:szCs w:val="24"/>
        </w:rPr>
        <w:t>Timileyin</w:t>
      </w:r>
      <w:proofErr w:type="spellEnd"/>
      <w:r w:rsidR="00B00724" w:rsidRPr="005D2028">
        <w:rPr>
          <w:rFonts w:ascii="Times New Roman" w:hAnsi="Times New Roman" w:cs="Times New Roman"/>
          <w:b/>
          <w:bCs/>
          <w:sz w:val="24"/>
          <w:szCs w:val="24"/>
        </w:rPr>
        <w:t xml:space="preserve"> </w:t>
      </w:r>
    </w:p>
    <w:p w:rsidR="00B00724" w:rsidRDefault="00B00724" w:rsidP="00B00724">
      <w:pPr>
        <w:spacing w:after="0" w:line="360" w:lineRule="auto"/>
        <w:jc w:val="both"/>
        <w:rPr>
          <w:rFonts w:ascii="Times New Roman" w:hAnsi="Times New Roman" w:cs="Times New Roman"/>
          <w:b/>
          <w:sz w:val="24"/>
          <w:szCs w:val="24"/>
        </w:rPr>
      </w:pPr>
      <w:r w:rsidRPr="00B00724">
        <w:rPr>
          <w:b/>
          <w:sz w:val="24"/>
        </w:rPr>
        <w:t>Title:</w:t>
      </w:r>
      <w:r>
        <w:rPr>
          <w:b/>
          <w:sz w:val="24"/>
        </w:rPr>
        <w:t xml:space="preserve"> </w:t>
      </w:r>
      <w:r w:rsidRPr="00EC71A4">
        <w:rPr>
          <w:rFonts w:ascii="Times New Roman" w:hAnsi="Times New Roman" w:cs="Times New Roman"/>
          <w:b/>
          <w:sz w:val="24"/>
          <w:szCs w:val="24"/>
        </w:rPr>
        <w:t xml:space="preserve">AMELIORATION OF ISOPROTENOL-INDUCED CARDIAC INJURY ON FEMALE WISTAR RATS BY AQUEOUS ETHANOLIC EXTRACT OF </w:t>
      </w:r>
      <w:r w:rsidRPr="00EC71A4">
        <w:rPr>
          <w:rFonts w:ascii="Times New Roman" w:hAnsi="Times New Roman" w:cs="Times New Roman"/>
          <w:b/>
          <w:i/>
          <w:sz w:val="24"/>
          <w:szCs w:val="24"/>
        </w:rPr>
        <w:t>CARICA PAPAYA</w:t>
      </w:r>
      <w:r w:rsidRPr="00EC71A4">
        <w:rPr>
          <w:rFonts w:ascii="Times New Roman" w:hAnsi="Times New Roman" w:cs="Times New Roman"/>
          <w:b/>
          <w:sz w:val="24"/>
          <w:szCs w:val="24"/>
        </w:rPr>
        <w:t xml:space="preserve"> LEAVES</w:t>
      </w:r>
      <w:r w:rsidRPr="00EC71A4">
        <w:rPr>
          <w:rFonts w:ascii="Times New Roman" w:hAnsi="Times New Roman" w:cs="Times New Roman"/>
          <w:b/>
          <w:i/>
          <w:sz w:val="24"/>
          <w:szCs w:val="24"/>
        </w:rPr>
        <w:t xml:space="preserve">. </w:t>
      </w:r>
    </w:p>
    <w:p w:rsidR="00B00724" w:rsidRPr="00B00724" w:rsidRDefault="00B00724" w:rsidP="00B00724">
      <w:pPr>
        <w:spacing w:after="0" w:line="360" w:lineRule="auto"/>
        <w:jc w:val="both"/>
        <w:rPr>
          <w:rFonts w:ascii="Times New Roman" w:hAnsi="Times New Roman" w:cs="Times New Roman"/>
          <w:b/>
          <w:sz w:val="24"/>
          <w:szCs w:val="24"/>
        </w:rPr>
      </w:pPr>
    </w:p>
    <w:p w:rsidR="00B00724" w:rsidRPr="00B00724" w:rsidRDefault="00B00724" w:rsidP="00B00724">
      <w:pPr>
        <w:spacing w:line="240" w:lineRule="auto"/>
        <w:jc w:val="both"/>
        <w:rPr>
          <w:rFonts w:ascii="Times New Roman" w:hAnsi="Times New Roman"/>
          <w:i/>
          <w:sz w:val="24"/>
          <w:szCs w:val="24"/>
        </w:rPr>
      </w:pPr>
      <w:r w:rsidRPr="00B00724">
        <w:rPr>
          <w:b/>
          <w:sz w:val="24"/>
        </w:rPr>
        <w:t>Abstract</w:t>
      </w:r>
      <w:r>
        <w:rPr>
          <w:b/>
          <w:sz w:val="24"/>
        </w:rPr>
        <w:t>:</w:t>
      </w:r>
      <w:r w:rsidRPr="00B00724">
        <w:rPr>
          <w:rFonts w:ascii="Times New Roman" w:hAnsi="Times New Roman"/>
          <w:sz w:val="24"/>
          <w:szCs w:val="24"/>
        </w:rPr>
        <w:t xml:space="preserve"> </w:t>
      </w:r>
      <w:r w:rsidRPr="00B00724">
        <w:rPr>
          <w:rFonts w:ascii="Times New Roman" w:hAnsi="Times New Roman"/>
          <w:i/>
          <w:sz w:val="24"/>
          <w:szCs w:val="24"/>
        </w:rPr>
        <w:t xml:space="preserve">Isoproterenol is indeed utilized in the treatment of </w:t>
      </w:r>
      <w:proofErr w:type="spellStart"/>
      <w:r w:rsidRPr="00B00724">
        <w:rPr>
          <w:rFonts w:ascii="Times New Roman" w:hAnsi="Times New Roman"/>
          <w:i/>
          <w:sz w:val="24"/>
          <w:szCs w:val="24"/>
        </w:rPr>
        <w:t>bradycardia</w:t>
      </w:r>
      <w:proofErr w:type="spellEnd"/>
      <w:r w:rsidRPr="00B00724">
        <w:rPr>
          <w:rFonts w:ascii="Times New Roman" w:hAnsi="Times New Roman"/>
          <w:i/>
          <w:sz w:val="24"/>
          <w:szCs w:val="24"/>
        </w:rPr>
        <w:t>, but it's essential to note that it possesses nonselective β-</w:t>
      </w:r>
      <w:proofErr w:type="spellStart"/>
      <w:r w:rsidRPr="00B00724">
        <w:rPr>
          <w:rFonts w:ascii="Times New Roman" w:hAnsi="Times New Roman"/>
          <w:i/>
          <w:sz w:val="24"/>
          <w:szCs w:val="24"/>
        </w:rPr>
        <w:t>adrenoceptor</w:t>
      </w:r>
      <w:proofErr w:type="spellEnd"/>
      <w:r w:rsidRPr="00B00724">
        <w:rPr>
          <w:rFonts w:ascii="Times New Roman" w:hAnsi="Times New Roman"/>
          <w:i/>
          <w:sz w:val="24"/>
          <w:szCs w:val="24"/>
        </w:rPr>
        <w:t xml:space="preserve"> agonist properties, which can lead to various side effects. These side effects may include tachycardia, palpitations, hypertension, tremors, headaches, and anxiety, among others. Due to its nonselective nature, isoproterenol can affect both β1 and β2 adrenergic receptors, resulting in systemic effects throughout the body. Therefore, while it can be effective for specific medical conditions, its usage requires careful consideration and monitoring to manage potential adverse reactions.</w:t>
      </w:r>
    </w:p>
    <w:p w:rsidR="00B00724" w:rsidRPr="00B00724" w:rsidRDefault="00B00724" w:rsidP="00B00724">
      <w:pPr>
        <w:spacing w:line="240" w:lineRule="auto"/>
        <w:jc w:val="both"/>
        <w:rPr>
          <w:rFonts w:ascii="Times New Roman" w:hAnsi="Times New Roman"/>
          <w:i/>
          <w:sz w:val="24"/>
          <w:szCs w:val="24"/>
        </w:rPr>
      </w:pPr>
      <w:r w:rsidRPr="00B00724">
        <w:rPr>
          <w:rFonts w:ascii="Times New Roman" w:hAnsi="Times New Roman"/>
          <w:b/>
          <w:bCs/>
          <w:i/>
          <w:sz w:val="24"/>
          <w:szCs w:val="24"/>
        </w:rPr>
        <w:t>Aim:</w:t>
      </w:r>
      <w:r w:rsidRPr="00B00724">
        <w:rPr>
          <w:rFonts w:ascii="Times New Roman" w:hAnsi="Times New Roman"/>
          <w:i/>
          <w:sz w:val="24"/>
          <w:szCs w:val="24"/>
        </w:rPr>
        <w:t xml:space="preserve"> In this study, we assessed an in vivo experimental model for isoproterenol (ISO)-induced cardiac injury using female </w:t>
      </w:r>
      <w:proofErr w:type="spellStart"/>
      <w:r w:rsidRPr="00B00724">
        <w:rPr>
          <w:rFonts w:ascii="Times New Roman" w:hAnsi="Times New Roman"/>
          <w:i/>
          <w:sz w:val="24"/>
          <w:szCs w:val="24"/>
        </w:rPr>
        <w:t>Wistar</w:t>
      </w:r>
      <w:proofErr w:type="spellEnd"/>
      <w:r w:rsidRPr="00B00724">
        <w:rPr>
          <w:rFonts w:ascii="Times New Roman" w:hAnsi="Times New Roman"/>
          <w:i/>
          <w:sz w:val="24"/>
          <w:szCs w:val="24"/>
        </w:rPr>
        <w:t xml:space="preserve"> rats. Additionally, we investigated the protective effects of a combined optimized dose of simvastatin (SV) and </w:t>
      </w:r>
      <w:proofErr w:type="spellStart"/>
      <w:r w:rsidRPr="00B00724">
        <w:rPr>
          <w:rFonts w:ascii="Times New Roman" w:hAnsi="Times New Roman"/>
          <w:i/>
          <w:sz w:val="24"/>
          <w:szCs w:val="24"/>
        </w:rPr>
        <w:t>Carica</w:t>
      </w:r>
      <w:proofErr w:type="spellEnd"/>
      <w:r w:rsidRPr="00B00724">
        <w:rPr>
          <w:rFonts w:ascii="Times New Roman" w:hAnsi="Times New Roman"/>
          <w:i/>
          <w:sz w:val="24"/>
          <w:szCs w:val="24"/>
        </w:rPr>
        <w:t xml:space="preserve"> papaya (CP) (SVCP; 80g/kg body weight).</w:t>
      </w:r>
    </w:p>
    <w:p w:rsidR="00B00724" w:rsidRPr="00B00724" w:rsidRDefault="00B00724" w:rsidP="00B00724">
      <w:pPr>
        <w:spacing w:line="240" w:lineRule="auto"/>
        <w:jc w:val="both"/>
        <w:rPr>
          <w:rFonts w:ascii="Times New Roman" w:hAnsi="Times New Roman"/>
          <w:i/>
          <w:sz w:val="24"/>
          <w:szCs w:val="24"/>
        </w:rPr>
      </w:pPr>
      <w:r w:rsidRPr="00B00724">
        <w:rPr>
          <w:rFonts w:ascii="Times New Roman" w:hAnsi="Times New Roman" w:cs="Times New Roman"/>
          <w:b/>
          <w:i/>
          <w:sz w:val="24"/>
          <w:szCs w:val="24"/>
        </w:rPr>
        <w:t>Introduction</w:t>
      </w:r>
      <w:r w:rsidRPr="00B00724">
        <w:rPr>
          <w:rFonts w:ascii="Times New Roman" w:hAnsi="Times New Roman" w:cs="Times New Roman"/>
          <w:i/>
          <w:sz w:val="24"/>
          <w:szCs w:val="24"/>
        </w:rPr>
        <w:t xml:space="preserve">: </w:t>
      </w:r>
      <w:r w:rsidRPr="00B00724">
        <w:rPr>
          <w:rFonts w:ascii="Times New Roman" w:hAnsi="Times New Roman"/>
          <w:i/>
          <w:sz w:val="24"/>
          <w:szCs w:val="24"/>
        </w:rPr>
        <w:t xml:space="preserve">Isoproterenol is known to induce cardiac injury in various circumstances. </w:t>
      </w:r>
      <w:proofErr w:type="spellStart"/>
      <w:r w:rsidRPr="00B00724">
        <w:rPr>
          <w:rFonts w:ascii="Times New Roman" w:hAnsi="Times New Roman"/>
          <w:i/>
          <w:sz w:val="24"/>
          <w:szCs w:val="24"/>
        </w:rPr>
        <w:t>Arctiin</w:t>
      </w:r>
      <w:proofErr w:type="spellEnd"/>
      <w:r w:rsidRPr="00B00724">
        <w:rPr>
          <w:rFonts w:ascii="Times New Roman" w:hAnsi="Times New Roman"/>
          <w:i/>
          <w:sz w:val="24"/>
          <w:szCs w:val="24"/>
        </w:rPr>
        <w:t xml:space="preserve">, a naturally occurring lignin glycoside found in numerous herbal medicinal plants, possesses several beneficial effects for humans. Additionally, Lactobacillus </w:t>
      </w:r>
      <w:proofErr w:type="spellStart"/>
      <w:r w:rsidRPr="00B00724">
        <w:rPr>
          <w:rFonts w:ascii="Times New Roman" w:hAnsi="Times New Roman"/>
          <w:i/>
          <w:sz w:val="24"/>
          <w:szCs w:val="24"/>
        </w:rPr>
        <w:t>plantarum</w:t>
      </w:r>
      <w:proofErr w:type="spellEnd"/>
      <w:r w:rsidRPr="00B00724">
        <w:rPr>
          <w:rFonts w:ascii="Times New Roman" w:hAnsi="Times New Roman"/>
          <w:i/>
          <w:sz w:val="24"/>
          <w:szCs w:val="24"/>
        </w:rPr>
        <w:t xml:space="preserve"> is a beneficial probiotic known for its positive impacts on human health.</w:t>
      </w:r>
    </w:p>
    <w:p w:rsidR="00B00724" w:rsidRPr="00B00724" w:rsidRDefault="00B00724" w:rsidP="00B00724">
      <w:pPr>
        <w:spacing w:line="240" w:lineRule="auto"/>
        <w:jc w:val="both"/>
        <w:rPr>
          <w:rFonts w:ascii="Times New Roman" w:hAnsi="Times New Roman"/>
          <w:i/>
          <w:sz w:val="24"/>
          <w:szCs w:val="24"/>
        </w:rPr>
      </w:pPr>
      <w:r w:rsidRPr="00B00724">
        <w:rPr>
          <w:rFonts w:ascii="Times New Roman" w:hAnsi="Times New Roman" w:cs="Times New Roman"/>
          <w:b/>
          <w:i/>
          <w:sz w:val="24"/>
          <w:szCs w:val="24"/>
        </w:rPr>
        <w:t>Materials and Methods</w:t>
      </w:r>
      <w:r w:rsidRPr="00B00724">
        <w:rPr>
          <w:rFonts w:ascii="Times New Roman" w:hAnsi="Times New Roman" w:cs="Times New Roman"/>
          <w:i/>
          <w:sz w:val="24"/>
          <w:szCs w:val="24"/>
        </w:rPr>
        <w:t xml:space="preserve">: </w:t>
      </w:r>
      <w:r w:rsidRPr="00B00724">
        <w:rPr>
          <w:rFonts w:ascii="Times New Roman" w:hAnsi="Times New Roman"/>
          <w:i/>
          <w:sz w:val="24"/>
          <w:szCs w:val="24"/>
        </w:rPr>
        <w:t xml:space="preserve">Female </w:t>
      </w:r>
      <w:proofErr w:type="spellStart"/>
      <w:r w:rsidRPr="00B00724">
        <w:rPr>
          <w:rFonts w:ascii="Times New Roman" w:hAnsi="Times New Roman"/>
          <w:i/>
          <w:sz w:val="24"/>
          <w:szCs w:val="24"/>
        </w:rPr>
        <w:t>Wistar</w:t>
      </w:r>
      <w:proofErr w:type="spellEnd"/>
      <w:r w:rsidRPr="00B00724">
        <w:rPr>
          <w:rFonts w:ascii="Times New Roman" w:hAnsi="Times New Roman"/>
          <w:i/>
          <w:sz w:val="24"/>
          <w:szCs w:val="24"/>
        </w:rPr>
        <w:t xml:space="preserve"> rats were divided into appropriate groups, each consisting of 6 animals, and treated with SVCP for 14 days. On day 15, isoproterenol (28.44 mg/kg </w:t>
      </w:r>
      <w:proofErr w:type="spellStart"/>
      <w:r w:rsidRPr="00B00724">
        <w:rPr>
          <w:rFonts w:ascii="Times New Roman" w:hAnsi="Times New Roman"/>
          <w:i/>
          <w:sz w:val="24"/>
          <w:szCs w:val="24"/>
        </w:rPr>
        <w:t>intraperitoneal</w:t>
      </w:r>
      <w:proofErr w:type="spellEnd"/>
      <w:r w:rsidRPr="00B00724">
        <w:rPr>
          <w:rFonts w:ascii="Times New Roman" w:hAnsi="Times New Roman"/>
          <w:i/>
          <w:sz w:val="24"/>
          <w:szCs w:val="24"/>
        </w:rPr>
        <w:t xml:space="preserve">) was administered to induce cardiac injury. On the 16th day, the animals were euthanized, and serum and heart samples were collected for further processing. Various biochemical parameters including </w:t>
      </w:r>
      <w:proofErr w:type="spellStart"/>
      <w:r w:rsidRPr="00B00724">
        <w:rPr>
          <w:rFonts w:ascii="Times New Roman" w:hAnsi="Times New Roman"/>
          <w:i/>
          <w:sz w:val="24"/>
          <w:szCs w:val="24"/>
        </w:rPr>
        <w:t>Creatinine</w:t>
      </w:r>
      <w:proofErr w:type="spellEnd"/>
      <w:r w:rsidRPr="00B00724">
        <w:rPr>
          <w:rFonts w:ascii="Times New Roman" w:hAnsi="Times New Roman"/>
          <w:i/>
          <w:sz w:val="24"/>
          <w:szCs w:val="24"/>
        </w:rPr>
        <w:t xml:space="preserve"> Kinase, lactate Dehydrogenase (LDH) </w:t>
      </w:r>
      <w:proofErr w:type="gramStart"/>
      <w:r w:rsidRPr="00B00724">
        <w:rPr>
          <w:rFonts w:ascii="Times New Roman" w:hAnsi="Times New Roman"/>
          <w:i/>
          <w:sz w:val="24"/>
          <w:szCs w:val="24"/>
        </w:rPr>
        <w:t>and  serum</w:t>
      </w:r>
      <w:proofErr w:type="gramEnd"/>
      <w:r w:rsidRPr="00B00724">
        <w:rPr>
          <w:rFonts w:ascii="Times New Roman" w:hAnsi="Times New Roman"/>
          <w:i/>
          <w:sz w:val="24"/>
          <w:szCs w:val="24"/>
        </w:rPr>
        <w:t xml:space="preserve"> protein  were evaluated.</w:t>
      </w:r>
    </w:p>
    <w:p w:rsidR="00B00724" w:rsidRPr="00B00724" w:rsidRDefault="00B00724" w:rsidP="00B00724">
      <w:pPr>
        <w:spacing w:line="240" w:lineRule="auto"/>
        <w:jc w:val="both"/>
        <w:rPr>
          <w:rFonts w:ascii="Times New Roman" w:hAnsi="Times New Roman"/>
          <w:bCs/>
          <w:i/>
          <w:sz w:val="24"/>
          <w:szCs w:val="24"/>
        </w:rPr>
      </w:pPr>
      <w:r w:rsidRPr="00B00724">
        <w:rPr>
          <w:rFonts w:ascii="Times New Roman" w:hAnsi="Times New Roman" w:cs="Times New Roman"/>
          <w:b/>
          <w:i/>
          <w:sz w:val="24"/>
          <w:szCs w:val="24"/>
        </w:rPr>
        <w:t>Results:</w:t>
      </w:r>
      <w:r w:rsidRPr="00B00724">
        <w:rPr>
          <w:rFonts w:ascii="Times New Roman" w:hAnsi="Times New Roman" w:cs="Times New Roman"/>
          <w:bCs/>
          <w:i/>
          <w:sz w:val="24"/>
          <w:szCs w:val="24"/>
        </w:rPr>
        <w:t xml:space="preserve"> </w:t>
      </w:r>
      <w:r w:rsidRPr="00B00724">
        <w:rPr>
          <w:rFonts w:ascii="Times New Roman" w:hAnsi="Times New Roman"/>
          <w:bCs/>
          <w:i/>
          <w:sz w:val="24"/>
          <w:szCs w:val="24"/>
        </w:rPr>
        <w:t xml:space="preserve">Rats administered with ISO exhibited a notable increase in serum marker enzyme activities and tissue oxidative stress markers such as MDA and GSSG. Significant reductions in body weight and levels of enzymatic and non-enzymatic antioxidants were observed in ISO toxicity. Alterations in </w:t>
      </w:r>
      <w:proofErr w:type="spellStart"/>
      <w:r w:rsidRPr="00B00724">
        <w:rPr>
          <w:rFonts w:ascii="Times New Roman" w:hAnsi="Times New Roman"/>
          <w:bCs/>
          <w:i/>
          <w:sz w:val="24"/>
          <w:szCs w:val="24"/>
        </w:rPr>
        <w:t>proinflammatory</w:t>
      </w:r>
      <w:proofErr w:type="spellEnd"/>
      <w:r w:rsidRPr="00B00724">
        <w:rPr>
          <w:rFonts w:ascii="Times New Roman" w:hAnsi="Times New Roman"/>
          <w:bCs/>
          <w:i/>
          <w:sz w:val="24"/>
          <w:szCs w:val="24"/>
        </w:rPr>
        <w:t xml:space="preserve"> cytokines (TNF-</w:t>
      </w:r>
      <w:proofErr w:type="gramStart"/>
      <w:r w:rsidRPr="00B00724">
        <w:rPr>
          <w:rFonts w:ascii="Times New Roman" w:hAnsi="Times New Roman"/>
          <w:bCs/>
          <w:i/>
          <w:sz w:val="24"/>
          <w:szCs w:val="24"/>
        </w:rPr>
        <w:t>α and</w:t>
      </w:r>
      <w:proofErr w:type="gramEnd"/>
      <w:r w:rsidRPr="00B00724">
        <w:rPr>
          <w:rFonts w:ascii="Times New Roman" w:hAnsi="Times New Roman"/>
          <w:bCs/>
          <w:i/>
          <w:sz w:val="24"/>
          <w:szCs w:val="24"/>
        </w:rPr>
        <w:t xml:space="preserve"> IL-6) and Nrf2 levels were analyzed via RT-PCR.</w:t>
      </w:r>
    </w:p>
    <w:p w:rsidR="00B00724" w:rsidRPr="00B00724" w:rsidRDefault="00B00724" w:rsidP="00B00724">
      <w:pPr>
        <w:spacing w:line="240" w:lineRule="auto"/>
        <w:ind w:firstLine="720"/>
        <w:jc w:val="both"/>
        <w:rPr>
          <w:rFonts w:ascii="Times New Roman" w:hAnsi="Times New Roman"/>
          <w:bCs/>
          <w:i/>
          <w:sz w:val="24"/>
          <w:szCs w:val="24"/>
        </w:rPr>
      </w:pPr>
      <w:r w:rsidRPr="00B00724">
        <w:rPr>
          <w:rFonts w:ascii="Times New Roman" w:hAnsi="Times New Roman"/>
          <w:bCs/>
          <w:i/>
          <w:sz w:val="24"/>
          <w:szCs w:val="24"/>
        </w:rPr>
        <w:lastRenderedPageBreak/>
        <w:t>Pre-treatment with ARLP mitigated these cardiac injuries and demonstrated significant (p ≤ 0.05) prophylactic protection toward cardiac tissue. Furthermore, we conducted an analysis to understand the potential interactions between AR and LP in vitro. Results showed no significant suppressive effects of AR on LP.</w:t>
      </w:r>
    </w:p>
    <w:p w:rsidR="00B00724" w:rsidRPr="00B00724" w:rsidRDefault="00B00724" w:rsidP="00B00724">
      <w:pPr>
        <w:spacing w:line="240" w:lineRule="auto"/>
        <w:jc w:val="both"/>
        <w:rPr>
          <w:rFonts w:ascii="Times New Roman" w:hAnsi="Times New Roman" w:cs="Times New Roman"/>
          <w:b/>
          <w:bCs/>
          <w:i/>
          <w:sz w:val="24"/>
          <w:szCs w:val="24"/>
        </w:rPr>
      </w:pPr>
      <w:r w:rsidRPr="00B00724">
        <w:rPr>
          <w:rFonts w:ascii="Times New Roman" w:hAnsi="Times New Roman" w:cs="Times New Roman"/>
          <w:b/>
          <w:i/>
          <w:sz w:val="24"/>
          <w:szCs w:val="24"/>
        </w:rPr>
        <w:t>Conclusion</w:t>
      </w:r>
      <w:r w:rsidRPr="00B00724">
        <w:rPr>
          <w:rFonts w:ascii="Times New Roman" w:hAnsi="Times New Roman" w:cs="Times New Roman"/>
          <w:i/>
          <w:sz w:val="24"/>
          <w:szCs w:val="24"/>
        </w:rPr>
        <w:t xml:space="preserve">: </w:t>
      </w:r>
      <w:r w:rsidRPr="00B00724">
        <w:rPr>
          <w:rFonts w:ascii="Times New Roman" w:hAnsi="Times New Roman"/>
          <w:i/>
          <w:sz w:val="24"/>
          <w:szCs w:val="24"/>
        </w:rPr>
        <w:t xml:space="preserve">In conclusion, SVCP demonstrates robust </w:t>
      </w:r>
      <w:proofErr w:type="spellStart"/>
      <w:r w:rsidRPr="00B00724">
        <w:rPr>
          <w:rFonts w:ascii="Times New Roman" w:hAnsi="Times New Roman"/>
          <w:i/>
          <w:sz w:val="24"/>
          <w:szCs w:val="24"/>
        </w:rPr>
        <w:t>cardioprotective</w:t>
      </w:r>
      <w:proofErr w:type="spellEnd"/>
      <w:r w:rsidRPr="00B00724">
        <w:rPr>
          <w:rFonts w:ascii="Times New Roman" w:hAnsi="Times New Roman"/>
          <w:i/>
          <w:sz w:val="24"/>
          <w:szCs w:val="24"/>
        </w:rPr>
        <w:t xml:space="preserve"> and anti-inflammatory activity in cardiovascular injury.</w:t>
      </w:r>
    </w:p>
    <w:p w:rsidR="00B00724" w:rsidRDefault="00B00724" w:rsidP="00B00724">
      <w:pPr>
        <w:jc w:val="center"/>
        <w:rPr>
          <w:rFonts w:ascii="Times New Roman" w:hAnsi="Times New Roman" w:cs="Times New Roman"/>
          <w:b/>
        </w:rPr>
      </w:pPr>
    </w:p>
    <w:p w:rsidR="00B00724" w:rsidRPr="00B00724" w:rsidRDefault="00B00724">
      <w:pPr>
        <w:rPr>
          <w:b/>
          <w:sz w:val="24"/>
        </w:rPr>
      </w:pPr>
    </w:p>
    <w:p w:rsidR="00B00724" w:rsidRPr="00B00724" w:rsidRDefault="00B00724">
      <w:pPr>
        <w:rPr>
          <w:b/>
          <w:sz w:val="24"/>
        </w:rPr>
      </w:pPr>
      <w:r w:rsidRPr="00B00724">
        <w:rPr>
          <w:b/>
          <w:sz w:val="24"/>
        </w:rPr>
        <w:t>Keyword</w:t>
      </w:r>
      <w:r>
        <w:rPr>
          <w:b/>
          <w:sz w:val="24"/>
        </w:rPr>
        <w:t>:</w:t>
      </w:r>
    </w:p>
    <w:p w:rsidR="00B00724" w:rsidRPr="00B00724" w:rsidRDefault="00B00724">
      <w:pPr>
        <w:rPr>
          <w:b/>
          <w:sz w:val="24"/>
        </w:rPr>
      </w:pPr>
      <w:r w:rsidRPr="00B00724">
        <w:rPr>
          <w:b/>
          <w:sz w:val="24"/>
        </w:rPr>
        <w:t>Subject</w:t>
      </w:r>
      <w:r>
        <w:rPr>
          <w:b/>
          <w:sz w:val="24"/>
        </w:rPr>
        <w:t>: Biochemistry</w:t>
      </w:r>
    </w:p>
    <w:p w:rsidR="00B00724" w:rsidRDefault="00B00724">
      <w:pPr>
        <w:rPr>
          <w:b/>
          <w:sz w:val="24"/>
        </w:rPr>
      </w:pPr>
      <w:r w:rsidRPr="00B00724">
        <w:rPr>
          <w:b/>
          <w:sz w:val="24"/>
        </w:rPr>
        <w:t>Year</w:t>
      </w:r>
      <w:r>
        <w:rPr>
          <w:b/>
          <w:sz w:val="24"/>
        </w:rPr>
        <w:t>:</w:t>
      </w:r>
    </w:p>
    <w:p w:rsidR="00B26B3B" w:rsidRDefault="00B26B3B">
      <w:pPr>
        <w:rPr>
          <w:b/>
          <w:sz w:val="24"/>
        </w:rPr>
      </w:pPr>
    </w:p>
    <w:p w:rsidR="00B26B3B" w:rsidRPr="00B26B3B" w:rsidRDefault="00BD3454" w:rsidP="00B26B3B">
      <w:pPr>
        <w:spacing w:before="100" w:beforeAutospacing="1" w:after="0" w:line="480" w:lineRule="auto"/>
        <w:jc w:val="both"/>
        <w:rPr>
          <w:rFonts w:ascii="Times New Roman" w:hAnsi="Times New Roman" w:cs="Times New Roman"/>
          <w:b/>
          <w:sz w:val="24"/>
          <w:szCs w:val="24"/>
        </w:rPr>
      </w:pPr>
      <w:r>
        <w:rPr>
          <w:b/>
          <w:sz w:val="24"/>
        </w:rPr>
        <w:t xml:space="preserve">2. </w:t>
      </w:r>
      <w:r w:rsidR="00B26B3B">
        <w:rPr>
          <w:b/>
          <w:sz w:val="24"/>
        </w:rPr>
        <w:t xml:space="preserve">Name: </w:t>
      </w:r>
      <w:r w:rsidR="00B26B3B" w:rsidRPr="0067452C">
        <w:rPr>
          <w:rFonts w:ascii="Times New Roman" w:hAnsi="Times New Roman" w:cs="Times New Roman"/>
          <w:b/>
          <w:sz w:val="24"/>
          <w:szCs w:val="24"/>
        </w:rPr>
        <w:t>ADEJUMOBI, HASSAN ADEBISI</w:t>
      </w:r>
    </w:p>
    <w:p w:rsidR="00B26B3B" w:rsidRDefault="00B26B3B" w:rsidP="00B26B3B">
      <w:pPr>
        <w:spacing w:before="100" w:beforeAutospacing="1" w:after="0" w:line="360" w:lineRule="auto"/>
        <w:jc w:val="both"/>
        <w:rPr>
          <w:rFonts w:ascii="Times New Roman" w:hAnsi="Times New Roman" w:cs="Times New Roman"/>
          <w:b/>
          <w:sz w:val="24"/>
          <w:szCs w:val="24"/>
        </w:rPr>
      </w:pPr>
      <w:r>
        <w:rPr>
          <w:b/>
          <w:sz w:val="24"/>
        </w:rPr>
        <w:t xml:space="preserve">Title: </w:t>
      </w:r>
      <w:r w:rsidRPr="0067452C">
        <w:rPr>
          <w:rFonts w:ascii="Times New Roman" w:hAnsi="Times New Roman" w:cs="Times New Roman"/>
          <w:b/>
          <w:sz w:val="24"/>
          <w:szCs w:val="24"/>
        </w:rPr>
        <w:t xml:space="preserve">ANTIMALARIAL ACTIVITY AND ITS EFFECT IN LIVER FUNCTION INDICES OF SAPONIN-RICH EXTRACT OF </w:t>
      </w:r>
      <w:r w:rsidRPr="0067452C">
        <w:rPr>
          <w:rFonts w:ascii="Times New Roman" w:hAnsi="Times New Roman" w:cs="Times New Roman"/>
          <w:b/>
          <w:i/>
          <w:sz w:val="24"/>
          <w:szCs w:val="24"/>
        </w:rPr>
        <w:t xml:space="preserve">Euphorbia </w:t>
      </w:r>
      <w:proofErr w:type="spellStart"/>
      <w:r w:rsidRPr="0067452C">
        <w:rPr>
          <w:rFonts w:ascii="Times New Roman" w:hAnsi="Times New Roman" w:cs="Times New Roman"/>
          <w:b/>
          <w:i/>
          <w:sz w:val="24"/>
          <w:szCs w:val="24"/>
        </w:rPr>
        <w:t>heterophylla</w:t>
      </w:r>
      <w:proofErr w:type="spellEnd"/>
      <w:r w:rsidRPr="0067452C">
        <w:rPr>
          <w:rFonts w:ascii="Times New Roman" w:hAnsi="Times New Roman" w:cs="Times New Roman"/>
          <w:b/>
          <w:i/>
          <w:sz w:val="24"/>
          <w:szCs w:val="24"/>
        </w:rPr>
        <w:t xml:space="preserve"> </w:t>
      </w:r>
      <w:r w:rsidRPr="0067452C">
        <w:rPr>
          <w:rFonts w:ascii="Times New Roman" w:hAnsi="Times New Roman" w:cs="Times New Roman"/>
          <w:b/>
          <w:sz w:val="24"/>
          <w:szCs w:val="24"/>
        </w:rPr>
        <w:t xml:space="preserve">LEAF IN </w:t>
      </w:r>
      <w:r w:rsidRPr="0067452C">
        <w:rPr>
          <w:rFonts w:ascii="Times New Roman" w:hAnsi="Times New Roman" w:cs="Times New Roman"/>
          <w:b/>
          <w:i/>
          <w:sz w:val="24"/>
          <w:szCs w:val="24"/>
        </w:rPr>
        <w:t xml:space="preserve">Plasmodium </w:t>
      </w:r>
      <w:proofErr w:type="spellStart"/>
      <w:r w:rsidRPr="0067452C">
        <w:rPr>
          <w:rFonts w:ascii="Times New Roman" w:hAnsi="Times New Roman" w:cs="Times New Roman"/>
          <w:b/>
          <w:i/>
          <w:sz w:val="24"/>
          <w:szCs w:val="24"/>
        </w:rPr>
        <w:t>berghei</w:t>
      </w:r>
      <w:proofErr w:type="spellEnd"/>
      <w:r w:rsidRPr="0067452C">
        <w:rPr>
          <w:rFonts w:ascii="Times New Roman" w:hAnsi="Times New Roman" w:cs="Times New Roman"/>
          <w:b/>
          <w:sz w:val="24"/>
          <w:szCs w:val="24"/>
        </w:rPr>
        <w:t>-INFECTED MICE</w:t>
      </w:r>
    </w:p>
    <w:p w:rsidR="00B26B3B" w:rsidRPr="00B26B3B" w:rsidRDefault="00B26B3B" w:rsidP="00B26B3B">
      <w:pPr>
        <w:spacing w:before="100" w:beforeAutospacing="1" w:after="0" w:line="360" w:lineRule="auto"/>
        <w:jc w:val="both"/>
        <w:rPr>
          <w:rFonts w:ascii="Times New Roman" w:hAnsi="Times New Roman" w:cs="Times New Roman"/>
          <w:b/>
          <w:sz w:val="24"/>
          <w:szCs w:val="24"/>
        </w:rPr>
      </w:pPr>
    </w:p>
    <w:p w:rsidR="00B26B3B" w:rsidRPr="00B26B3B" w:rsidRDefault="00B26B3B" w:rsidP="00B26B3B">
      <w:pPr>
        <w:spacing w:after="0" w:line="360" w:lineRule="auto"/>
        <w:jc w:val="both"/>
        <w:rPr>
          <w:rFonts w:ascii="Times New Roman" w:hAnsi="Times New Roman" w:cs="Times New Roman"/>
          <w:i/>
          <w:sz w:val="24"/>
          <w:szCs w:val="24"/>
        </w:rPr>
      </w:pPr>
      <w:r>
        <w:rPr>
          <w:b/>
          <w:sz w:val="24"/>
        </w:rPr>
        <w:t xml:space="preserve">Abstract: </w:t>
      </w:r>
      <w:r w:rsidRPr="00B26B3B">
        <w:rPr>
          <w:rFonts w:ascii="Times New Roman" w:hAnsi="Times New Roman" w:cs="Times New Roman"/>
          <w:i/>
          <w:sz w:val="24"/>
          <w:szCs w:val="24"/>
        </w:rPr>
        <w:t xml:space="preserve">Malaria still continues to be a menace globally despite several efforts in curtailing it. The antimalarial activity and effect in liver function indices of </w:t>
      </w:r>
      <w:proofErr w:type="spellStart"/>
      <w:r w:rsidRPr="00B26B3B">
        <w:rPr>
          <w:rFonts w:ascii="Times New Roman" w:hAnsi="Times New Roman" w:cs="Times New Roman"/>
          <w:i/>
          <w:sz w:val="24"/>
          <w:szCs w:val="24"/>
        </w:rPr>
        <w:t>Saponin</w:t>
      </w:r>
      <w:proofErr w:type="spellEnd"/>
      <w:r w:rsidRPr="00B26B3B">
        <w:rPr>
          <w:rFonts w:ascii="Times New Roman" w:hAnsi="Times New Roman" w:cs="Times New Roman"/>
          <w:i/>
          <w:sz w:val="24"/>
          <w:szCs w:val="24"/>
        </w:rPr>
        <w:t xml:space="preserve">-rich extract of Euphorbia </w:t>
      </w:r>
      <w:proofErr w:type="spellStart"/>
      <w:r w:rsidRPr="00B26B3B">
        <w:rPr>
          <w:rFonts w:ascii="Times New Roman" w:hAnsi="Times New Roman" w:cs="Times New Roman"/>
          <w:i/>
          <w:sz w:val="24"/>
          <w:szCs w:val="24"/>
        </w:rPr>
        <w:t>heterophylla</w:t>
      </w:r>
      <w:proofErr w:type="spellEnd"/>
      <w:r w:rsidRPr="00B26B3B">
        <w:rPr>
          <w:rFonts w:ascii="Times New Roman" w:hAnsi="Times New Roman" w:cs="Times New Roman"/>
          <w:i/>
          <w:sz w:val="24"/>
          <w:szCs w:val="24"/>
        </w:rPr>
        <w:t xml:space="preserve"> leaf in plasmodium </w:t>
      </w:r>
      <w:proofErr w:type="spellStart"/>
      <w:r w:rsidRPr="00B26B3B">
        <w:rPr>
          <w:rFonts w:ascii="Times New Roman" w:hAnsi="Times New Roman" w:cs="Times New Roman"/>
          <w:i/>
          <w:sz w:val="24"/>
          <w:szCs w:val="24"/>
        </w:rPr>
        <w:t>berghei</w:t>
      </w:r>
      <w:proofErr w:type="spellEnd"/>
      <w:r w:rsidRPr="00B26B3B">
        <w:rPr>
          <w:rFonts w:ascii="Times New Roman" w:hAnsi="Times New Roman" w:cs="Times New Roman"/>
          <w:i/>
          <w:sz w:val="24"/>
          <w:szCs w:val="24"/>
        </w:rPr>
        <w:t xml:space="preserve">- infected mice was evaluated. Thirty mice were divided into six groups. The mice in group I (control) were uninfected, while those of groups II–VI were infected </w:t>
      </w:r>
      <w:proofErr w:type="spellStart"/>
      <w:r w:rsidRPr="00B26B3B">
        <w:rPr>
          <w:rFonts w:ascii="Times New Roman" w:hAnsi="Times New Roman" w:cs="Times New Roman"/>
          <w:i/>
          <w:sz w:val="24"/>
          <w:szCs w:val="24"/>
        </w:rPr>
        <w:t>intraperitoneally</w:t>
      </w:r>
      <w:proofErr w:type="spellEnd"/>
      <w:r w:rsidRPr="00B26B3B">
        <w:rPr>
          <w:rFonts w:ascii="Times New Roman" w:hAnsi="Times New Roman" w:cs="Times New Roman"/>
          <w:i/>
          <w:sz w:val="24"/>
          <w:szCs w:val="24"/>
        </w:rPr>
        <w:t xml:space="preserve"> with standard (2 ×10^7) inoculums of </w:t>
      </w:r>
      <w:proofErr w:type="spellStart"/>
      <w:r w:rsidRPr="00B26B3B">
        <w:rPr>
          <w:rFonts w:ascii="Times New Roman" w:hAnsi="Times New Roman" w:cs="Times New Roman"/>
          <w:i/>
          <w:sz w:val="24"/>
          <w:szCs w:val="24"/>
        </w:rPr>
        <w:t>chloroquine</w:t>
      </w:r>
      <w:proofErr w:type="spellEnd"/>
      <w:r w:rsidRPr="00B26B3B">
        <w:rPr>
          <w:rFonts w:ascii="Times New Roman" w:hAnsi="Times New Roman" w:cs="Times New Roman"/>
          <w:i/>
          <w:sz w:val="24"/>
          <w:szCs w:val="24"/>
        </w:rPr>
        <w:t xml:space="preserve"> sensitive Plasmodium </w:t>
      </w:r>
      <w:proofErr w:type="spellStart"/>
      <w:r w:rsidRPr="00B26B3B">
        <w:rPr>
          <w:rFonts w:ascii="Times New Roman" w:hAnsi="Times New Roman" w:cs="Times New Roman"/>
          <w:i/>
          <w:sz w:val="24"/>
          <w:szCs w:val="24"/>
        </w:rPr>
        <w:t>berghei</w:t>
      </w:r>
      <w:proofErr w:type="spellEnd"/>
      <w:r w:rsidRPr="00B26B3B">
        <w:rPr>
          <w:rFonts w:ascii="Times New Roman" w:hAnsi="Times New Roman" w:cs="Times New Roman"/>
          <w:i/>
          <w:sz w:val="24"/>
          <w:szCs w:val="24"/>
        </w:rPr>
        <w:t xml:space="preserve"> (NK65) parasite. Mice in groups I (control) and II (P. </w:t>
      </w:r>
      <w:proofErr w:type="spellStart"/>
      <w:r w:rsidRPr="00B26B3B">
        <w:rPr>
          <w:rFonts w:ascii="Times New Roman" w:hAnsi="Times New Roman" w:cs="Times New Roman"/>
          <w:i/>
          <w:sz w:val="24"/>
          <w:szCs w:val="24"/>
        </w:rPr>
        <w:t>berghei</w:t>
      </w:r>
      <w:proofErr w:type="spellEnd"/>
      <w:r w:rsidRPr="00B26B3B">
        <w:rPr>
          <w:rFonts w:ascii="Times New Roman" w:hAnsi="Times New Roman" w:cs="Times New Roman"/>
          <w:i/>
          <w:sz w:val="24"/>
          <w:szCs w:val="24"/>
        </w:rPr>
        <w:t xml:space="preserve">-infected) received 0.2 ml of distilled water </w:t>
      </w:r>
      <w:r w:rsidRPr="00B26B3B">
        <w:rPr>
          <w:rFonts w:ascii="Times New Roman" w:hAnsi="Times New Roman" w:cs="Times New Roman"/>
          <w:i/>
          <w:sz w:val="24"/>
          <w:szCs w:val="24"/>
        </w:rPr>
        <w:lastRenderedPageBreak/>
        <w:t>orally, while those of groups III–VI were treated orally with 20mg/kg body weight (</w:t>
      </w:r>
      <w:proofErr w:type="spellStart"/>
      <w:r w:rsidRPr="00B26B3B">
        <w:rPr>
          <w:rFonts w:ascii="Times New Roman" w:hAnsi="Times New Roman" w:cs="Times New Roman"/>
          <w:i/>
          <w:sz w:val="24"/>
          <w:szCs w:val="24"/>
        </w:rPr>
        <w:t>b.w</w:t>
      </w:r>
      <w:proofErr w:type="spellEnd"/>
      <w:r w:rsidRPr="00B26B3B">
        <w:rPr>
          <w:rFonts w:ascii="Times New Roman" w:hAnsi="Times New Roman" w:cs="Times New Roman"/>
          <w:i/>
          <w:sz w:val="24"/>
          <w:szCs w:val="24"/>
        </w:rPr>
        <w:t xml:space="preserve">.) </w:t>
      </w:r>
      <w:proofErr w:type="spellStart"/>
      <w:r w:rsidRPr="00B26B3B">
        <w:rPr>
          <w:rFonts w:ascii="Times New Roman" w:hAnsi="Times New Roman" w:cs="Times New Roman"/>
          <w:i/>
          <w:sz w:val="24"/>
          <w:szCs w:val="24"/>
        </w:rPr>
        <w:t>chloroquine</w:t>
      </w:r>
      <w:proofErr w:type="spellEnd"/>
      <w:r w:rsidRPr="00B26B3B">
        <w:rPr>
          <w:rFonts w:ascii="Times New Roman" w:hAnsi="Times New Roman" w:cs="Times New Roman"/>
          <w:i/>
          <w:sz w:val="24"/>
          <w:szCs w:val="24"/>
        </w:rPr>
        <w:t xml:space="preserve"> and 2.5, 5 and 10 mg/kg </w:t>
      </w:r>
      <w:proofErr w:type="spellStart"/>
      <w:r w:rsidRPr="00B26B3B">
        <w:rPr>
          <w:rFonts w:ascii="Times New Roman" w:hAnsi="Times New Roman" w:cs="Times New Roman"/>
          <w:i/>
          <w:sz w:val="24"/>
          <w:szCs w:val="24"/>
        </w:rPr>
        <w:t>b.w</w:t>
      </w:r>
      <w:proofErr w:type="spellEnd"/>
      <w:r w:rsidRPr="00B26B3B">
        <w:rPr>
          <w:rFonts w:ascii="Times New Roman" w:hAnsi="Times New Roman" w:cs="Times New Roman"/>
          <w:i/>
          <w:sz w:val="24"/>
          <w:szCs w:val="24"/>
        </w:rPr>
        <w:t xml:space="preserve"> of </w:t>
      </w:r>
      <w:proofErr w:type="spellStart"/>
      <w:r w:rsidRPr="00B26B3B">
        <w:rPr>
          <w:rFonts w:ascii="Times New Roman" w:hAnsi="Times New Roman" w:cs="Times New Roman"/>
          <w:i/>
          <w:sz w:val="24"/>
          <w:szCs w:val="24"/>
        </w:rPr>
        <w:t>saponin</w:t>
      </w:r>
      <w:proofErr w:type="spellEnd"/>
      <w:r w:rsidRPr="00B26B3B">
        <w:rPr>
          <w:rFonts w:ascii="Times New Roman" w:hAnsi="Times New Roman" w:cs="Times New Roman"/>
          <w:i/>
          <w:sz w:val="24"/>
          <w:szCs w:val="24"/>
        </w:rPr>
        <w:t xml:space="preserve">-rich extract of Euphorbia </w:t>
      </w:r>
      <w:proofErr w:type="spellStart"/>
      <w:r w:rsidRPr="00B26B3B">
        <w:rPr>
          <w:rFonts w:ascii="Times New Roman" w:hAnsi="Times New Roman" w:cs="Times New Roman"/>
          <w:i/>
          <w:sz w:val="24"/>
          <w:szCs w:val="24"/>
        </w:rPr>
        <w:t>heterophylla</w:t>
      </w:r>
      <w:proofErr w:type="spellEnd"/>
      <w:r w:rsidRPr="00B26B3B">
        <w:rPr>
          <w:rFonts w:ascii="Times New Roman" w:hAnsi="Times New Roman" w:cs="Times New Roman"/>
          <w:i/>
          <w:sz w:val="24"/>
          <w:szCs w:val="24"/>
        </w:rPr>
        <w:t xml:space="preserve"> leaf respectively for six days following the establishment of </w:t>
      </w:r>
      <w:proofErr w:type="spellStart"/>
      <w:r w:rsidRPr="00B26B3B">
        <w:rPr>
          <w:rFonts w:ascii="Times New Roman" w:hAnsi="Times New Roman" w:cs="Times New Roman"/>
          <w:i/>
          <w:sz w:val="24"/>
          <w:szCs w:val="24"/>
        </w:rPr>
        <w:t>parasitaemia</w:t>
      </w:r>
      <w:proofErr w:type="spellEnd"/>
      <w:r w:rsidRPr="00B26B3B">
        <w:rPr>
          <w:rFonts w:ascii="Times New Roman" w:hAnsi="Times New Roman" w:cs="Times New Roman"/>
          <w:i/>
          <w:sz w:val="24"/>
          <w:szCs w:val="24"/>
        </w:rPr>
        <w:t xml:space="preserve">. The extract at all doses significantly (p &lt; 0.05) decreased the percentage </w:t>
      </w:r>
      <w:proofErr w:type="spellStart"/>
      <w:r w:rsidRPr="00B26B3B">
        <w:rPr>
          <w:rFonts w:ascii="Times New Roman" w:hAnsi="Times New Roman" w:cs="Times New Roman"/>
          <w:i/>
          <w:sz w:val="24"/>
          <w:szCs w:val="24"/>
        </w:rPr>
        <w:t>parasitaemia</w:t>
      </w:r>
      <w:proofErr w:type="spellEnd"/>
      <w:r w:rsidRPr="00B26B3B">
        <w:rPr>
          <w:rFonts w:ascii="Times New Roman" w:hAnsi="Times New Roman" w:cs="Times New Roman"/>
          <w:i/>
          <w:sz w:val="24"/>
          <w:szCs w:val="24"/>
        </w:rPr>
        <w:t xml:space="preserve">, and as well suppressed parasite growth and multiplication particularly at 10mg/kg. There was a significant decrease (p &lt; 0.05) in the concentration of protein, globulin while there is significant increase (p &lt; 0.05) in the concentration of serum and liver of   aspartate aminotransferase, alanine aminotransferase and alkaline phosphatase activities when compared with the distilled water administered mice. FT-IR analysis of the </w:t>
      </w:r>
      <w:proofErr w:type="spellStart"/>
      <w:r w:rsidRPr="00B26B3B">
        <w:rPr>
          <w:rFonts w:ascii="Times New Roman" w:hAnsi="Times New Roman" w:cs="Times New Roman"/>
          <w:i/>
          <w:sz w:val="24"/>
          <w:szCs w:val="24"/>
        </w:rPr>
        <w:t>saponin</w:t>
      </w:r>
      <w:proofErr w:type="spellEnd"/>
      <w:r w:rsidRPr="00B26B3B">
        <w:rPr>
          <w:rFonts w:ascii="Times New Roman" w:hAnsi="Times New Roman" w:cs="Times New Roman"/>
          <w:i/>
          <w:sz w:val="24"/>
          <w:szCs w:val="24"/>
        </w:rPr>
        <w:t xml:space="preserve"> revealed the existence of aromatic compounds, alcohols, phenols alkyl groups, alkanes, primary amines, </w:t>
      </w:r>
      <w:proofErr w:type="spellStart"/>
      <w:r w:rsidRPr="00B26B3B">
        <w:rPr>
          <w:rFonts w:ascii="Times New Roman" w:hAnsi="Times New Roman" w:cs="Times New Roman"/>
          <w:i/>
          <w:sz w:val="24"/>
          <w:szCs w:val="24"/>
        </w:rPr>
        <w:t>alphatic</w:t>
      </w:r>
      <w:proofErr w:type="spellEnd"/>
      <w:r w:rsidRPr="00B26B3B">
        <w:rPr>
          <w:rFonts w:ascii="Times New Roman" w:hAnsi="Times New Roman" w:cs="Times New Roman"/>
          <w:i/>
          <w:sz w:val="24"/>
          <w:szCs w:val="24"/>
        </w:rPr>
        <w:t xml:space="preserve"> amine and alkyl halide groups which maybe adduced to the effect demonstrated by the extract.</w:t>
      </w:r>
    </w:p>
    <w:p w:rsidR="00B26B3B" w:rsidRDefault="00B26B3B">
      <w:pPr>
        <w:rPr>
          <w:b/>
          <w:sz w:val="24"/>
        </w:rPr>
      </w:pPr>
    </w:p>
    <w:p w:rsidR="00B26B3B" w:rsidRPr="00B26B3B" w:rsidRDefault="00B26B3B" w:rsidP="00B26B3B">
      <w:pPr>
        <w:spacing w:after="0" w:line="360" w:lineRule="auto"/>
        <w:jc w:val="both"/>
        <w:rPr>
          <w:rFonts w:ascii="Times New Roman" w:hAnsi="Times New Roman" w:cs="Times New Roman"/>
          <w:sz w:val="24"/>
          <w:szCs w:val="24"/>
        </w:rPr>
      </w:pPr>
      <w:r>
        <w:rPr>
          <w:b/>
          <w:sz w:val="24"/>
        </w:rPr>
        <w:t>Keyword:</w:t>
      </w:r>
      <w:r w:rsidRPr="0067452C">
        <w:rPr>
          <w:rFonts w:ascii="Times New Roman" w:hAnsi="Times New Roman" w:cs="Times New Roman"/>
          <w:sz w:val="24"/>
          <w:szCs w:val="24"/>
        </w:rPr>
        <w:t xml:space="preserve"> </w:t>
      </w:r>
      <w:r w:rsidRPr="00AE32B0">
        <w:rPr>
          <w:rFonts w:ascii="Times New Roman" w:hAnsi="Times New Roman" w:cs="Times New Roman"/>
          <w:sz w:val="24"/>
          <w:szCs w:val="24"/>
        </w:rPr>
        <w:t>Euphorbia</w:t>
      </w:r>
      <w:r w:rsidRPr="0067452C">
        <w:rPr>
          <w:rFonts w:ascii="Times New Roman" w:hAnsi="Times New Roman" w:cs="Times New Roman"/>
          <w:i/>
          <w:sz w:val="24"/>
          <w:szCs w:val="24"/>
        </w:rPr>
        <w:t xml:space="preserve"> </w:t>
      </w:r>
      <w:proofErr w:type="spellStart"/>
      <w:r w:rsidRPr="0067452C">
        <w:rPr>
          <w:rFonts w:ascii="Times New Roman" w:hAnsi="Times New Roman" w:cs="Times New Roman"/>
          <w:i/>
          <w:sz w:val="24"/>
          <w:szCs w:val="24"/>
        </w:rPr>
        <w:t>heterophylla</w:t>
      </w:r>
      <w:proofErr w:type="spellEnd"/>
      <w:r w:rsidRPr="0067452C">
        <w:rPr>
          <w:rFonts w:ascii="Times New Roman" w:hAnsi="Times New Roman" w:cs="Times New Roman"/>
          <w:sz w:val="24"/>
          <w:szCs w:val="24"/>
        </w:rPr>
        <w:t xml:space="preserve">, </w:t>
      </w:r>
      <w:proofErr w:type="spellStart"/>
      <w:r w:rsidRPr="0067452C">
        <w:rPr>
          <w:rFonts w:ascii="Times New Roman" w:hAnsi="Times New Roman" w:cs="Times New Roman"/>
          <w:sz w:val="24"/>
          <w:szCs w:val="24"/>
        </w:rPr>
        <w:t>saponin</w:t>
      </w:r>
      <w:proofErr w:type="spellEnd"/>
      <w:r w:rsidRPr="0067452C">
        <w:rPr>
          <w:rFonts w:ascii="Times New Roman" w:hAnsi="Times New Roman" w:cs="Times New Roman"/>
          <w:sz w:val="24"/>
          <w:szCs w:val="24"/>
        </w:rPr>
        <w:t xml:space="preserve">-rich extract, antimalarial activity, </w:t>
      </w:r>
      <w:proofErr w:type="spellStart"/>
      <w:r w:rsidRPr="0067452C">
        <w:rPr>
          <w:rFonts w:ascii="Times New Roman" w:hAnsi="Times New Roman" w:cs="Times New Roman"/>
          <w:sz w:val="24"/>
          <w:szCs w:val="24"/>
        </w:rPr>
        <w:t>parasitaemia</w:t>
      </w:r>
      <w:proofErr w:type="spellEnd"/>
      <w:r w:rsidRPr="0067452C">
        <w:rPr>
          <w:rFonts w:ascii="Times New Roman" w:hAnsi="Times New Roman" w:cs="Times New Roman"/>
          <w:sz w:val="24"/>
          <w:szCs w:val="24"/>
        </w:rPr>
        <w:t>, functional groups.</w:t>
      </w:r>
    </w:p>
    <w:p w:rsidR="00B26B3B" w:rsidRDefault="00B26B3B">
      <w:pPr>
        <w:rPr>
          <w:b/>
          <w:sz w:val="24"/>
        </w:rPr>
      </w:pPr>
      <w:r>
        <w:rPr>
          <w:b/>
          <w:sz w:val="24"/>
        </w:rPr>
        <w:t>Subject: Biochemistry</w:t>
      </w:r>
    </w:p>
    <w:p w:rsidR="00B26B3B" w:rsidRDefault="00B26B3B">
      <w:pPr>
        <w:rPr>
          <w:b/>
          <w:sz w:val="24"/>
        </w:rPr>
      </w:pPr>
      <w:r>
        <w:rPr>
          <w:b/>
          <w:sz w:val="24"/>
        </w:rPr>
        <w:t xml:space="preserve">Year: </w:t>
      </w:r>
      <w:r w:rsidR="00F66E28">
        <w:rPr>
          <w:b/>
          <w:sz w:val="24"/>
        </w:rPr>
        <w:t>2021</w:t>
      </w:r>
    </w:p>
    <w:p w:rsidR="00806E7D" w:rsidRDefault="00806E7D">
      <w:pPr>
        <w:rPr>
          <w:b/>
          <w:sz w:val="24"/>
        </w:rPr>
      </w:pPr>
    </w:p>
    <w:p w:rsidR="00806E7D" w:rsidRDefault="00BD3454">
      <w:pPr>
        <w:rPr>
          <w:b/>
          <w:sz w:val="24"/>
        </w:rPr>
      </w:pPr>
      <w:r>
        <w:rPr>
          <w:b/>
          <w:sz w:val="24"/>
        </w:rPr>
        <w:t xml:space="preserve">3. </w:t>
      </w:r>
      <w:r w:rsidR="00806E7D">
        <w:rPr>
          <w:b/>
          <w:sz w:val="24"/>
        </w:rPr>
        <w:t xml:space="preserve">Name: </w:t>
      </w:r>
      <w:r w:rsidR="00806E7D">
        <w:rPr>
          <w:rFonts w:ascii="Times New Roman" w:eastAsia="Calibri-Bold" w:hAnsi="Times New Roman" w:cs="Times New Roman"/>
          <w:b/>
          <w:bCs/>
          <w:color w:val="000000"/>
          <w:sz w:val="28"/>
          <w:szCs w:val="28"/>
          <w:lang w:eastAsia="zh-CN"/>
        </w:rPr>
        <w:t>IBRAHIM, MUSLIMAH GBEMISOLA.</w:t>
      </w:r>
    </w:p>
    <w:p w:rsidR="00806E7D" w:rsidRDefault="00806E7D" w:rsidP="00806E7D">
      <w:pPr>
        <w:spacing w:after="0" w:line="360" w:lineRule="auto"/>
        <w:jc w:val="both"/>
        <w:rPr>
          <w:rFonts w:ascii="Times New Roman" w:hAnsi="Times New Roman" w:cs="Times New Roman"/>
          <w:b/>
          <w:sz w:val="24"/>
          <w:szCs w:val="24"/>
        </w:rPr>
      </w:pPr>
      <w:r>
        <w:rPr>
          <w:b/>
          <w:sz w:val="24"/>
        </w:rPr>
        <w:t xml:space="preserve">Title: </w:t>
      </w:r>
      <w:r w:rsidRPr="00EC71A4">
        <w:rPr>
          <w:rFonts w:ascii="Times New Roman" w:hAnsi="Times New Roman" w:cs="Times New Roman"/>
          <w:b/>
          <w:sz w:val="24"/>
          <w:szCs w:val="24"/>
        </w:rPr>
        <w:t xml:space="preserve">AMELIORATION OF ISOPROTENOL-INDUCED CARDIAC INJURY ON FEMALE WISTAR RATS BY AQUEOUS ETHANOLIC EXTRACT OF </w:t>
      </w:r>
      <w:r w:rsidRPr="00EC71A4">
        <w:rPr>
          <w:rFonts w:ascii="Times New Roman" w:hAnsi="Times New Roman" w:cs="Times New Roman"/>
          <w:b/>
          <w:i/>
          <w:sz w:val="24"/>
          <w:szCs w:val="24"/>
        </w:rPr>
        <w:t>CARICA PAPAYA</w:t>
      </w:r>
      <w:r w:rsidRPr="00EC71A4">
        <w:rPr>
          <w:rFonts w:ascii="Times New Roman" w:hAnsi="Times New Roman" w:cs="Times New Roman"/>
          <w:b/>
          <w:sz w:val="24"/>
          <w:szCs w:val="24"/>
        </w:rPr>
        <w:t xml:space="preserve"> LEAVES</w:t>
      </w:r>
      <w:r w:rsidRPr="00EC71A4">
        <w:rPr>
          <w:rFonts w:ascii="Times New Roman" w:hAnsi="Times New Roman" w:cs="Times New Roman"/>
          <w:b/>
          <w:i/>
          <w:sz w:val="24"/>
          <w:szCs w:val="24"/>
        </w:rPr>
        <w:t xml:space="preserve">. </w:t>
      </w:r>
    </w:p>
    <w:p w:rsidR="00806E7D" w:rsidRPr="00806E7D" w:rsidRDefault="00806E7D" w:rsidP="00806E7D">
      <w:pPr>
        <w:spacing w:after="0" w:line="360" w:lineRule="auto"/>
        <w:jc w:val="both"/>
        <w:rPr>
          <w:rFonts w:ascii="Times New Roman" w:hAnsi="Times New Roman" w:cs="Times New Roman"/>
          <w:b/>
          <w:sz w:val="24"/>
          <w:szCs w:val="24"/>
        </w:rPr>
      </w:pPr>
    </w:p>
    <w:p w:rsidR="00806E7D" w:rsidRDefault="00806E7D" w:rsidP="00806E7D">
      <w:pPr>
        <w:spacing w:line="360" w:lineRule="auto"/>
        <w:jc w:val="both"/>
        <w:rPr>
          <w:rFonts w:ascii="Times New Roman" w:hAnsi="Times New Roman"/>
          <w:sz w:val="24"/>
          <w:szCs w:val="24"/>
        </w:rPr>
      </w:pPr>
      <w:r>
        <w:rPr>
          <w:b/>
          <w:sz w:val="24"/>
        </w:rPr>
        <w:t xml:space="preserve">Abstract: </w:t>
      </w:r>
      <w:r>
        <w:rPr>
          <w:rFonts w:ascii="Times New Roman" w:hAnsi="Times New Roman"/>
          <w:sz w:val="24"/>
          <w:szCs w:val="24"/>
        </w:rPr>
        <w:t xml:space="preserve">Conventional methods of nanoparticle synthesis often rely on the use of toxic chemicals, raising environmental concerns. This study shows the green synthesis of </w:t>
      </w:r>
      <w:r>
        <w:rPr>
          <w:rFonts w:ascii="Times New Roman" w:hAnsi="Times New Roman"/>
          <w:sz w:val="24"/>
          <w:szCs w:val="24"/>
        </w:rPr>
        <w:lastRenderedPageBreak/>
        <w:t>cobalt oxide nanoparticles (</w:t>
      </w:r>
      <w:proofErr w:type="spellStart"/>
      <w:r>
        <w:rPr>
          <w:rFonts w:ascii="Times New Roman" w:hAnsi="Times New Roman"/>
          <w:sz w:val="24"/>
          <w:szCs w:val="24"/>
        </w:rPr>
        <w:t>CoONPs</w:t>
      </w:r>
      <w:proofErr w:type="spellEnd"/>
      <w:r>
        <w:rPr>
          <w:rFonts w:ascii="Times New Roman" w:hAnsi="Times New Roman"/>
          <w:sz w:val="24"/>
          <w:szCs w:val="24"/>
        </w:rPr>
        <w:t xml:space="preserve">) using extracts from </w:t>
      </w:r>
      <w:proofErr w:type="spellStart"/>
      <w:r>
        <w:rPr>
          <w:rFonts w:ascii="Times New Roman" w:hAnsi="Times New Roman"/>
          <w:i/>
          <w:sz w:val="24"/>
          <w:szCs w:val="24"/>
        </w:rPr>
        <w:t>Khaya</w:t>
      </w:r>
      <w:proofErr w:type="spellEnd"/>
      <w:r>
        <w:rPr>
          <w:rFonts w:ascii="Times New Roman" w:hAnsi="Times New Roman"/>
          <w:i/>
          <w:sz w:val="24"/>
          <w:szCs w:val="24"/>
        </w:rPr>
        <w:t xml:space="preserve"> </w:t>
      </w:r>
      <w:proofErr w:type="spellStart"/>
      <w:r>
        <w:rPr>
          <w:rFonts w:ascii="Times New Roman" w:hAnsi="Times New Roman"/>
          <w:i/>
          <w:sz w:val="24"/>
          <w:szCs w:val="24"/>
        </w:rPr>
        <w:t>Senegalensis</w:t>
      </w:r>
      <w:proofErr w:type="spellEnd"/>
      <w:r>
        <w:rPr>
          <w:rFonts w:ascii="Times New Roman" w:hAnsi="Times New Roman"/>
          <w:sz w:val="24"/>
          <w:szCs w:val="24"/>
        </w:rPr>
        <w:t xml:space="preserve"> (African mahogany) and </w:t>
      </w:r>
      <w:proofErr w:type="spellStart"/>
      <w:r>
        <w:rPr>
          <w:rFonts w:ascii="Times New Roman" w:hAnsi="Times New Roman"/>
          <w:i/>
          <w:sz w:val="24"/>
          <w:szCs w:val="24"/>
        </w:rPr>
        <w:t>Psidium</w:t>
      </w:r>
      <w:proofErr w:type="spellEnd"/>
      <w:r>
        <w:rPr>
          <w:rFonts w:ascii="Times New Roman" w:hAnsi="Times New Roman"/>
          <w:i/>
          <w:sz w:val="24"/>
          <w:szCs w:val="24"/>
        </w:rPr>
        <w:t xml:space="preserve"> </w:t>
      </w:r>
      <w:proofErr w:type="spellStart"/>
      <w:r>
        <w:rPr>
          <w:rFonts w:ascii="Times New Roman" w:hAnsi="Times New Roman"/>
          <w:i/>
          <w:sz w:val="24"/>
          <w:szCs w:val="24"/>
        </w:rPr>
        <w:t>guajava</w:t>
      </w:r>
      <w:proofErr w:type="spellEnd"/>
      <w:r>
        <w:rPr>
          <w:rFonts w:ascii="Times New Roman" w:hAnsi="Times New Roman"/>
          <w:sz w:val="24"/>
          <w:szCs w:val="24"/>
        </w:rPr>
        <w:t xml:space="preserve"> (guava) leaves. This plant extracts act as reducing and capping agents, removing the need for toxic chemicals. The research further investigates the possible application of these bio-synthesized </w:t>
      </w:r>
      <w:proofErr w:type="spellStart"/>
      <w:r>
        <w:rPr>
          <w:rFonts w:ascii="Times New Roman" w:hAnsi="Times New Roman"/>
          <w:sz w:val="24"/>
          <w:szCs w:val="24"/>
        </w:rPr>
        <w:t>CoONPs</w:t>
      </w:r>
      <w:proofErr w:type="spellEnd"/>
      <w:r>
        <w:rPr>
          <w:rFonts w:ascii="Times New Roman" w:hAnsi="Times New Roman"/>
          <w:sz w:val="24"/>
          <w:szCs w:val="24"/>
        </w:rPr>
        <w:t xml:space="preserve"> in soil bioremediation. The advantages of this method shows eco- friendly synthesis of nanoparticles, using plant extracts makes the process less toxic.  The study would likely detail the characterization of the synthesized </w:t>
      </w:r>
      <w:proofErr w:type="spellStart"/>
      <w:r>
        <w:rPr>
          <w:rFonts w:ascii="Times New Roman" w:hAnsi="Times New Roman"/>
          <w:sz w:val="24"/>
          <w:szCs w:val="24"/>
        </w:rPr>
        <w:t>CoONPs</w:t>
      </w:r>
      <w:proofErr w:type="spellEnd"/>
      <w:r>
        <w:rPr>
          <w:rFonts w:ascii="Times New Roman" w:hAnsi="Times New Roman"/>
          <w:sz w:val="24"/>
          <w:szCs w:val="24"/>
        </w:rPr>
        <w:t xml:space="preserve"> using techniques such as UV-Visible spectroscopy, Fourier Transform Infrared Spectroscopy (FTIR), X-ray Diffraction (XRD), and Scanning Electron Microscopy (SEM) with Energy Dispersive X-ray spectroscopy (EDX) to determine their size, morphology, and other properties. The bioremediation approach using cobalt oxide nanoparticles helps in degrading the pollutants present in the soil.</w:t>
      </w:r>
    </w:p>
    <w:p w:rsidR="00806E7D" w:rsidRDefault="00806E7D" w:rsidP="00806E7D">
      <w:pPr>
        <w:rPr>
          <w:b/>
          <w:sz w:val="24"/>
        </w:rPr>
      </w:pPr>
    </w:p>
    <w:p w:rsidR="00806E7D" w:rsidRDefault="00806E7D">
      <w:pPr>
        <w:rPr>
          <w:b/>
          <w:sz w:val="24"/>
        </w:rPr>
      </w:pPr>
      <w:r>
        <w:rPr>
          <w:b/>
          <w:sz w:val="24"/>
        </w:rPr>
        <w:t>Keyword:</w:t>
      </w:r>
    </w:p>
    <w:p w:rsidR="00806E7D" w:rsidRDefault="00806E7D">
      <w:pPr>
        <w:rPr>
          <w:b/>
          <w:sz w:val="24"/>
        </w:rPr>
      </w:pPr>
      <w:r>
        <w:rPr>
          <w:b/>
          <w:sz w:val="24"/>
        </w:rPr>
        <w:t>Subject: Biochemistry</w:t>
      </w:r>
    </w:p>
    <w:p w:rsidR="00806E7D" w:rsidRDefault="00806E7D">
      <w:pPr>
        <w:rPr>
          <w:b/>
          <w:sz w:val="24"/>
        </w:rPr>
      </w:pPr>
      <w:r>
        <w:rPr>
          <w:b/>
          <w:sz w:val="24"/>
        </w:rPr>
        <w:t>Year: 2024</w:t>
      </w:r>
    </w:p>
    <w:p w:rsidR="00806E7D" w:rsidRDefault="00806E7D">
      <w:pPr>
        <w:rPr>
          <w:b/>
          <w:sz w:val="24"/>
        </w:rPr>
      </w:pPr>
    </w:p>
    <w:p w:rsidR="00B26B3B" w:rsidRPr="00BD3454" w:rsidRDefault="00B33124" w:rsidP="00BD3454">
      <w:pPr>
        <w:spacing w:after="0" w:line="480" w:lineRule="auto"/>
        <w:jc w:val="both"/>
        <w:rPr>
          <w:rFonts w:ascii="Times New Roman" w:hAnsi="Times New Roman" w:cs="Times New Roman"/>
          <w:b/>
          <w:bCs/>
          <w:sz w:val="24"/>
          <w:szCs w:val="24"/>
        </w:rPr>
      </w:pPr>
      <w:r>
        <w:rPr>
          <w:b/>
          <w:sz w:val="24"/>
        </w:rPr>
        <w:t xml:space="preserve">4. </w:t>
      </w:r>
      <w:r w:rsidR="00BD3454">
        <w:rPr>
          <w:b/>
          <w:sz w:val="24"/>
        </w:rPr>
        <w:t xml:space="preserve">Name: </w:t>
      </w:r>
      <w:r w:rsidR="00BD3454">
        <w:rPr>
          <w:rFonts w:ascii="Times New Roman" w:hAnsi="Times New Roman" w:cs="Times New Roman"/>
          <w:b/>
          <w:bCs/>
          <w:sz w:val="24"/>
          <w:szCs w:val="24"/>
        </w:rPr>
        <w:t>OYEDELE ZAINAB AYOMIDE</w:t>
      </w:r>
    </w:p>
    <w:p w:rsidR="00BD3454" w:rsidRPr="00BD3454" w:rsidRDefault="00BD3454" w:rsidP="00BD3454">
      <w:pPr>
        <w:spacing w:after="0"/>
        <w:jc w:val="both"/>
        <w:rPr>
          <w:rFonts w:ascii="Times New Roman" w:hAnsi="Times New Roman" w:cs="Times New Roman"/>
          <w:b/>
          <w:bCs/>
          <w:sz w:val="24"/>
          <w:szCs w:val="24"/>
          <w:lang w:val="en-GB"/>
        </w:rPr>
      </w:pPr>
      <w:r>
        <w:rPr>
          <w:b/>
          <w:sz w:val="24"/>
        </w:rPr>
        <w:t xml:space="preserve">Title: </w:t>
      </w:r>
      <w:r>
        <w:rPr>
          <w:rFonts w:ascii="Times New Roman" w:hAnsi="Times New Roman" w:cs="Times New Roman"/>
          <w:b/>
          <w:bCs/>
          <w:i/>
          <w:iCs/>
          <w:sz w:val="24"/>
          <w:szCs w:val="24"/>
          <w:lang w:val="en-GB"/>
        </w:rPr>
        <w:t>IN-SILICO</w:t>
      </w:r>
      <w:r>
        <w:rPr>
          <w:rFonts w:ascii="Times New Roman" w:hAnsi="Times New Roman" w:cs="Times New Roman"/>
          <w:b/>
          <w:bCs/>
          <w:sz w:val="24"/>
          <w:szCs w:val="24"/>
          <w:lang w:val="en-GB"/>
        </w:rPr>
        <w:t xml:space="preserve"> INHIBITION OF FATTY ACID METHYL ESTHERS FROM </w:t>
      </w:r>
      <w:proofErr w:type="spellStart"/>
      <w:r>
        <w:rPr>
          <w:rFonts w:ascii="Times New Roman" w:hAnsi="Times New Roman" w:cs="Times New Roman"/>
          <w:b/>
          <w:bCs/>
          <w:i/>
          <w:iCs/>
          <w:sz w:val="24"/>
          <w:szCs w:val="24"/>
          <w:lang w:val="en-GB"/>
        </w:rPr>
        <w:t>Monodora</w:t>
      </w:r>
      <w:proofErr w:type="spellEnd"/>
      <w:r>
        <w:rPr>
          <w:rFonts w:ascii="Times New Roman" w:hAnsi="Times New Roman" w:cs="Times New Roman"/>
          <w:b/>
          <w:bCs/>
          <w:i/>
          <w:iCs/>
          <w:sz w:val="24"/>
          <w:szCs w:val="24"/>
          <w:lang w:val="en-GB"/>
        </w:rPr>
        <w:t xml:space="preserve"> </w:t>
      </w:r>
      <w:proofErr w:type="spellStart"/>
      <w:r>
        <w:rPr>
          <w:rFonts w:ascii="Times New Roman" w:hAnsi="Times New Roman" w:cs="Times New Roman"/>
          <w:b/>
          <w:bCs/>
          <w:i/>
          <w:iCs/>
          <w:sz w:val="24"/>
          <w:szCs w:val="24"/>
          <w:lang w:val="en-GB"/>
        </w:rPr>
        <w:t>tenuifolia</w:t>
      </w:r>
      <w:proofErr w:type="spellEnd"/>
      <w:r>
        <w:rPr>
          <w:rFonts w:ascii="Times New Roman" w:hAnsi="Times New Roman" w:cs="Times New Roman"/>
          <w:b/>
          <w:bCs/>
          <w:i/>
          <w:iCs/>
          <w:sz w:val="24"/>
          <w:szCs w:val="24"/>
          <w:lang w:val="en-GB"/>
        </w:rPr>
        <w:t xml:space="preserve"> </w:t>
      </w:r>
      <w:r>
        <w:rPr>
          <w:rFonts w:ascii="Times New Roman" w:hAnsi="Times New Roman" w:cs="Times New Roman"/>
          <w:b/>
          <w:bCs/>
          <w:sz w:val="24"/>
          <w:szCs w:val="24"/>
          <w:lang w:val="en-GB"/>
        </w:rPr>
        <w:t>SEED OIL AGAINST CHOLESTEROL 24-HYDROXYLASE IN DIABETES</w:t>
      </w:r>
    </w:p>
    <w:p w:rsidR="00BD3454" w:rsidRDefault="00BD3454">
      <w:pPr>
        <w:rPr>
          <w:b/>
          <w:sz w:val="24"/>
        </w:rPr>
      </w:pPr>
    </w:p>
    <w:p w:rsidR="00BD3454" w:rsidRDefault="00BD3454" w:rsidP="00BD3454">
      <w:pPr>
        <w:spacing w:after="0" w:line="480" w:lineRule="auto"/>
        <w:jc w:val="both"/>
        <w:rPr>
          <w:rFonts w:ascii="Times New Roman" w:hAnsi="Times New Roman" w:cs="Times New Roman"/>
          <w:sz w:val="24"/>
          <w:szCs w:val="24"/>
        </w:rPr>
      </w:pPr>
      <w:r>
        <w:rPr>
          <w:b/>
          <w:sz w:val="24"/>
        </w:rPr>
        <w:t xml:space="preserve">Abstract: </w:t>
      </w:r>
      <w:r w:rsidRPr="00BD3454">
        <w:rPr>
          <w:rFonts w:ascii="Times New Roman" w:hAnsi="Times New Roman" w:cs="Times New Roman"/>
          <w:i/>
          <w:sz w:val="24"/>
          <w:szCs w:val="24"/>
        </w:rPr>
        <w:t xml:space="preserve">Diabetes mellitus, commonly known as diabetes, is a group of metabolic disorders characterized by the presence of prolonged </w:t>
      </w:r>
      <w:proofErr w:type="spellStart"/>
      <w:r w:rsidRPr="00BD3454">
        <w:rPr>
          <w:rFonts w:ascii="Times New Roman" w:hAnsi="Times New Roman" w:cs="Times New Roman"/>
          <w:i/>
          <w:sz w:val="24"/>
          <w:szCs w:val="24"/>
        </w:rPr>
        <w:t>hyperglycaemia</w:t>
      </w:r>
      <w:proofErr w:type="spellEnd"/>
      <w:r w:rsidRPr="00BD3454">
        <w:rPr>
          <w:rFonts w:ascii="Times New Roman" w:hAnsi="Times New Roman" w:cs="Times New Roman"/>
          <w:i/>
          <w:sz w:val="24"/>
          <w:szCs w:val="24"/>
        </w:rPr>
        <w:t xml:space="preserve">. The prevalence </w:t>
      </w:r>
      <w:r w:rsidRPr="00BD3454">
        <w:rPr>
          <w:rFonts w:ascii="Times New Roman" w:hAnsi="Times New Roman" w:cs="Times New Roman"/>
          <w:i/>
          <w:sz w:val="24"/>
          <w:szCs w:val="24"/>
        </w:rPr>
        <w:lastRenderedPageBreak/>
        <w:t xml:space="preserve">of diabetes as well as its expensive management options has led to researchers turning their attention to finding alternatives from plants.  </w:t>
      </w:r>
      <w:proofErr w:type="spellStart"/>
      <w:r w:rsidRPr="00BD3454">
        <w:rPr>
          <w:rFonts w:ascii="Times New Roman" w:hAnsi="Times New Roman" w:cs="Times New Roman"/>
          <w:i/>
          <w:iCs/>
          <w:sz w:val="24"/>
          <w:szCs w:val="24"/>
        </w:rPr>
        <w:t>Mondora</w:t>
      </w:r>
      <w:proofErr w:type="spellEnd"/>
      <w:r w:rsidRPr="00BD3454">
        <w:rPr>
          <w:rFonts w:ascii="Times New Roman" w:hAnsi="Times New Roman" w:cs="Times New Roman"/>
          <w:i/>
          <w:iCs/>
          <w:sz w:val="24"/>
          <w:szCs w:val="24"/>
        </w:rPr>
        <w:t xml:space="preserve"> </w:t>
      </w:r>
      <w:proofErr w:type="spellStart"/>
      <w:r w:rsidRPr="00BD3454">
        <w:rPr>
          <w:rFonts w:ascii="Times New Roman" w:hAnsi="Times New Roman" w:cs="Times New Roman"/>
          <w:i/>
          <w:iCs/>
          <w:sz w:val="24"/>
          <w:szCs w:val="24"/>
        </w:rPr>
        <w:t>tenuifolia</w:t>
      </w:r>
      <w:proofErr w:type="spellEnd"/>
      <w:r w:rsidRPr="00BD3454">
        <w:rPr>
          <w:rFonts w:ascii="Times New Roman" w:hAnsi="Times New Roman" w:cs="Times New Roman"/>
          <w:i/>
          <w:sz w:val="24"/>
          <w:szCs w:val="24"/>
        </w:rPr>
        <w:t xml:space="preserve"> commonly known as African Nutmeg belongs to the family </w:t>
      </w:r>
      <w:proofErr w:type="spellStart"/>
      <w:r w:rsidRPr="00BD3454">
        <w:rPr>
          <w:rFonts w:ascii="Times New Roman" w:hAnsi="Times New Roman" w:cs="Times New Roman"/>
          <w:i/>
          <w:sz w:val="24"/>
          <w:szCs w:val="24"/>
        </w:rPr>
        <w:t>Anonaceae</w:t>
      </w:r>
      <w:proofErr w:type="spellEnd"/>
      <w:r w:rsidRPr="00BD3454">
        <w:rPr>
          <w:rFonts w:ascii="Times New Roman" w:hAnsi="Times New Roman" w:cs="Times New Roman"/>
          <w:i/>
          <w:sz w:val="24"/>
          <w:szCs w:val="24"/>
        </w:rPr>
        <w:t xml:space="preserve">. It has been reported to possess several medicinal properties. In this study, </w:t>
      </w:r>
      <w:proofErr w:type="spellStart"/>
      <w:r w:rsidRPr="00BD3454">
        <w:rPr>
          <w:rFonts w:ascii="Times New Roman" w:hAnsi="Times New Roman" w:cs="Times New Roman"/>
          <w:i/>
          <w:sz w:val="24"/>
          <w:szCs w:val="24"/>
        </w:rPr>
        <w:t>Monodora</w:t>
      </w:r>
      <w:proofErr w:type="spellEnd"/>
      <w:r w:rsidRPr="00BD3454">
        <w:rPr>
          <w:rFonts w:ascii="Times New Roman" w:hAnsi="Times New Roman" w:cs="Times New Roman"/>
          <w:i/>
          <w:sz w:val="24"/>
          <w:szCs w:val="24"/>
        </w:rPr>
        <w:t xml:space="preserve"> </w:t>
      </w:r>
      <w:proofErr w:type="spellStart"/>
      <w:r w:rsidRPr="00BD3454">
        <w:rPr>
          <w:rFonts w:ascii="Times New Roman" w:hAnsi="Times New Roman" w:cs="Times New Roman"/>
          <w:i/>
          <w:sz w:val="24"/>
          <w:szCs w:val="24"/>
        </w:rPr>
        <w:t>tenuifolia</w:t>
      </w:r>
      <w:proofErr w:type="spellEnd"/>
      <w:r w:rsidRPr="00BD3454">
        <w:rPr>
          <w:rFonts w:ascii="Times New Roman" w:hAnsi="Times New Roman" w:cs="Times New Roman"/>
          <w:i/>
          <w:sz w:val="24"/>
          <w:szCs w:val="24"/>
        </w:rPr>
        <w:t xml:space="preserve"> seed oil was subjected to Gas Chromatography-Mass Spectrometry (GCMS). Six Fatty Acid Methyl Esters (FAMEs) </w:t>
      </w:r>
      <w:proofErr w:type="spellStart"/>
      <w:r w:rsidRPr="00BD3454">
        <w:rPr>
          <w:rFonts w:ascii="Times New Roman" w:hAnsi="Times New Roman" w:cs="Times New Roman"/>
          <w:i/>
          <w:sz w:val="24"/>
          <w:szCs w:val="24"/>
        </w:rPr>
        <w:t>nmely</w:t>
      </w:r>
      <w:proofErr w:type="spellEnd"/>
      <w:r w:rsidRPr="00BD3454">
        <w:rPr>
          <w:rFonts w:ascii="Times New Roman" w:hAnsi="Times New Roman" w:cs="Times New Roman"/>
          <w:i/>
          <w:sz w:val="24"/>
          <w:szCs w:val="24"/>
        </w:rPr>
        <w:t xml:space="preserve">; </w:t>
      </w:r>
      <w:r w:rsidRPr="00BD3454">
        <w:rPr>
          <w:rFonts w:ascii="Times New Roman" w:hAnsi="Times New Roman" w:cs="Times New Roman"/>
          <w:i/>
          <w:color w:val="000000"/>
          <w:sz w:val="24"/>
          <w:szCs w:val="24"/>
        </w:rPr>
        <w:t xml:space="preserve">methyl </w:t>
      </w:r>
      <w:proofErr w:type="spellStart"/>
      <w:r w:rsidRPr="00BD3454">
        <w:rPr>
          <w:rFonts w:ascii="Times New Roman" w:hAnsi="Times New Roman" w:cs="Times New Roman"/>
          <w:i/>
          <w:color w:val="000000"/>
          <w:sz w:val="24"/>
          <w:szCs w:val="24"/>
        </w:rPr>
        <w:t>linoleate</w:t>
      </w:r>
      <w:proofErr w:type="spellEnd"/>
      <w:r w:rsidRPr="00BD3454">
        <w:rPr>
          <w:rFonts w:ascii="Times New Roman" w:hAnsi="Times New Roman" w:cs="Times New Roman"/>
          <w:i/>
          <w:color w:val="000000"/>
          <w:sz w:val="24"/>
          <w:szCs w:val="24"/>
        </w:rPr>
        <w:t xml:space="preserve">, methyl </w:t>
      </w:r>
      <w:proofErr w:type="spellStart"/>
      <w:r w:rsidRPr="00BD3454">
        <w:rPr>
          <w:rFonts w:ascii="Times New Roman" w:hAnsi="Times New Roman" w:cs="Times New Roman"/>
          <w:i/>
          <w:color w:val="000000"/>
          <w:sz w:val="24"/>
          <w:szCs w:val="24"/>
        </w:rPr>
        <w:t>arachidate</w:t>
      </w:r>
      <w:proofErr w:type="spellEnd"/>
      <w:r w:rsidRPr="00BD3454">
        <w:rPr>
          <w:rFonts w:ascii="Times New Roman" w:hAnsi="Times New Roman" w:cs="Times New Roman"/>
          <w:i/>
          <w:color w:val="000000"/>
          <w:sz w:val="24"/>
          <w:szCs w:val="24"/>
        </w:rPr>
        <w:t xml:space="preserve">, methyl </w:t>
      </w:r>
      <w:proofErr w:type="spellStart"/>
      <w:r w:rsidRPr="00BD3454">
        <w:rPr>
          <w:rFonts w:ascii="Times New Roman" w:hAnsi="Times New Roman" w:cs="Times New Roman"/>
          <w:i/>
          <w:color w:val="000000"/>
          <w:sz w:val="24"/>
          <w:szCs w:val="24"/>
        </w:rPr>
        <w:t>eicosenoate</w:t>
      </w:r>
      <w:proofErr w:type="spellEnd"/>
      <w:r w:rsidRPr="00BD3454">
        <w:rPr>
          <w:rFonts w:ascii="Times New Roman" w:hAnsi="Times New Roman" w:cs="Times New Roman"/>
          <w:i/>
          <w:color w:val="000000"/>
          <w:sz w:val="24"/>
          <w:szCs w:val="24"/>
        </w:rPr>
        <w:t xml:space="preserve">, methyl </w:t>
      </w:r>
      <w:proofErr w:type="spellStart"/>
      <w:r w:rsidRPr="00BD3454">
        <w:rPr>
          <w:rFonts w:ascii="Times New Roman" w:hAnsi="Times New Roman" w:cs="Times New Roman"/>
          <w:i/>
          <w:color w:val="000000"/>
          <w:sz w:val="24"/>
          <w:szCs w:val="24"/>
        </w:rPr>
        <w:t>linolenate</w:t>
      </w:r>
      <w:proofErr w:type="spellEnd"/>
      <w:r w:rsidRPr="00BD3454">
        <w:rPr>
          <w:rFonts w:ascii="Times New Roman" w:hAnsi="Times New Roman" w:cs="Times New Roman"/>
          <w:i/>
          <w:color w:val="000000"/>
          <w:sz w:val="24"/>
          <w:szCs w:val="24"/>
        </w:rPr>
        <w:t xml:space="preserve">, methyl </w:t>
      </w:r>
      <w:proofErr w:type="spellStart"/>
      <w:r w:rsidRPr="00BD3454">
        <w:rPr>
          <w:rFonts w:ascii="Times New Roman" w:hAnsi="Times New Roman" w:cs="Times New Roman"/>
          <w:i/>
          <w:color w:val="000000"/>
          <w:sz w:val="24"/>
          <w:szCs w:val="24"/>
        </w:rPr>
        <w:t>eicosadienoate</w:t>
      </w:r>
      <w:proofErr w:type="spellEnd"/>
      <w:r w:rsidRPr="00BD3454">
        <w:rPr>
          <w:rFonts w:ascii="Times New Roman" w:hAnsi="Times New Roman" w:cs="Times New Roman"/>
          <w:i/>
          <w:color w:val="000000"/>
          <w:sz w:val="24"/>
          <w:szCs w:val="24"/>
        </w:rPr>
        <w:t xml:space="preserve">, methyl </w:t>
      </w:r>
      <w:proofErr w:type="spellStart"/>
      <w:r w:rsidRPr="00BD3454">
        <w:rPr>
          <w:rFonts w:ascii="Times New Roman" w:hAnsi="Times New Roman" w:cs="Times New Roman"/>
          <w:i/>
          <w:color w:val="000000"/>
          <w:sz w:val="24"/>
          <w:szCs w:val="24"/>
        </w:rPr>
        <w:t>eicosadienoate</w:t>
      </w:r>
      <w:proofErr w:type="spellEnd"/>
      <w:r w:rsidRPr="00BD3454">
        <w:rPr>
          <w:rFonts w:ascii="Times New Roman" w:hAnsi="Times New Roman" w:cs="Times New Roman"/>
          <w:i/>
          <w:color w:val="000000"/>
          <w:sz w:val="24"/>
          <w:szCs w:val="24"/>
        </w:rPr>
        <w:t xml:space="preserve"> were obtained and their SDF structures were extracted from </w:t>
      </w:r>
      <w:proofErr w:type="spellStart"/>
      <w:r w:rsidRPr="00BD3454">
        <w:rPr>
          <w:rFonts w:ascii="Times New Roman" w:hAnsi="Times New Roman" w:cs="Times New Roman"/>
          <w:i/>
          <w:color w:val="000000"/>
          <w:sz w:val="24"/>
          <w:szCs w:val="24"/>
        </w:rPr>
        <w:t>pubChem</w:t>
      </w:r>
      <w:proofErr w:type="spellEnd"/>
      <w:r w:rsidRPr="00BD3454">
        <w:rPr>
          <w:rFonts w:ascii="Times New Roman" w:hAnsi="Times New Roman" w:cs="Times New Roman"/>
          <w:i/>
          <w:color w:val="000000"/>
          <w:sz w:val="24"/>
          <w:szCs w:val="24"/>
        </w:rPr>
        <w:t xml:space="preserve">. The FAMEs were docked against cholesterol 24-hydroxylase (which maintains cholesterol level by converting cholesterol to </w:t>
      </w:r>
      <w:proofErr w:type="spellStart"/>
      <w:r w:rsidRPr="00BD3454">
        <w:rPr>
          <w:rFonts w:ascii="Times New Roman" w:hAnsi="Times New Roman" w:cs="Times New Roman"/>
          <w:i/>
          <w:color w:val="000000"/>
          <w:sz w:val="24"/>
          <w:szCs w:val="24"/>
        </w:rPr>
        <w:t>hydroxycholesterol</w:t>
      </w:r>
      <w:proofErr w:type="spellEnd"/>
      <w:r w:rsidRPr="00BD3454">
        <w:rPr>
          <w:rFonts w:ascii="Times New Roman" w:hAnsi="Times New Roman" w:cs="Times New Roman"/>
          <w:i/>
          <w:color w:val="000000"/>
          <w:sz w:val="24"/>
          <w:szCs w:val="24"/>
        </w:rPr>
        <w:t>) and their relative binding affinities as well as their 2D binding interactions were compared with that of a standard inhibitor (</w:t>
      </w:r>
      <w:proofErr w:type="spellStart"/>
      <w:r w:rsidRPr="00BD3454">
        <w:rPr>
          <w:rFonts w:ascii="Times New Roman" w:hAnsi="Times New Roman" w:cs="Times New Roman"/>
          <w:i/>
          <w:color w:val="000000"/>
          <w:sz w:val="24"/>
          <w:szCs w:val="24"/>
        </w:rPr>
        <w:t>Acarbose</w:t>
      </w:r>
      <w:proofErr w:type="spellEnd"/>
      <w:r w:rsidRPr="00BD3454">
        <w:rPr>
          <w:rFonts w:ascii="Times New Roman" w:hAnsi="Times New Roman" w:cs="Times New Roman"/>
          <w:i/>
          <w:color w:val="000000"/>
          <w:sz w:val="24"/>
          <w:szCs w:val="24"/>
        </w:rPr>
        <w:t>). The result indicated a binding affinity of -7.1 kcal/</w:t>
      </w:r>
      <w:proofErr w:type="spellStart"/>
      <w:r w:rsidRPr="00BD3454">
        <w:rPr>
          <w:rFonts w:ascii="Times New Roman" w:hAnsi="Times New Roman" w:cs="Times New Roman"/>
          <w:i/>
          <w:color w:val="000000"/>
          <w:sz w:val="24"/>
          <w:szCs w:val="24"/>
        </w:rPr>
        <w:t>mol</w:t>
      </w:r>
      <w:proofErr w:type="spellEnd"/>
      <w:r w:rsidRPr="00BD3454">
        <w:rPr>
          <w:rFonts w:ascii="Times New Roman" w:hAnsi="Times New Roman" w:cs="Times New Roman"/>
          <w:i/>
          <w:color w:val="000000"/>
          <w:sz w:val="24"/>
          <w:szCs w:val="24"/>
        </w:rPr>
        <w:t xml:space="preserve"> for methyl </w:t>
      </w:r>
      <w:proofErr w:type="spellStart"/>
      <w:r w:rsidRPr="00BD3454">
        <w:rPr>
          <w:rFonts w:ascii="Times New Roman" w:hAnsi="Times New Roman" w:cs="Times New Roman"/>
          <w:i/>
          <w:color w:val="000000"/>
          <w:sz w:val="24"/>
          <w:szCs w:val="24"/>
        </w:rPr>
        <w:t>eicosanoate</w:t>
      </w:r>
      <w:proofErr w:type="spellEnd"/>
      <w:r w:rsidRPr="00BD3454">
        <w:rPr>
          <w:rFonts w:ascii="Times New Roman" w:hAnsi="Times New Roman" w:cs="Times New Roman"/>
          <w:i/>
          <w:color w:val="000000"/>
          <w:sz w:val="24"/>
          <w:szCs w:val="24"/>
        </w:rPr>
        <w:t xml:space="preserve"> which compared </w:t>
      </w:r>
      <w:proofErr w:type="spellStart"/>
      <w:r w:rsidRPr="00BD3454">
        <w:rPr>
          <w:rFonts w:ascii="Times New Roman" w:hAnsi="Times New Roman" w:cs="Times New Roman"/>
          <w:i/>
          <w:color w:val="000000"/>
          <w:sz w:val="24"/>
          <w:szCs w:val="24"/>
        </w:rPr>
        <w:t>favourably</w:t>
      </w:r>
      <w:proofErr w:type="spellEnd"/>
      <w:r w:rsidRPr="00BD3454">
        <w:rPr>
          <w:rFonts w:ascii="Times New Roman" w:hAnsi="Times New Roman" w:cs="Times New Roman"/>
          <w:i/>
          <w:color w:val="000000"/>
          <w:sz w:val="24"/>
          <w:szCs w:val="24"/>
        </w:rPr>
        <w:t xml:space="preserve"> with </w:t>
      </w:r>
      <w:proofErr w:type="spellStart"/>
      <w:r w:rsidRPr="00BD3454">
        <w:rPr>
          <w:rFonts w:ascii="Times New Roman" w:hAnsi="Times New Roman" w:cs="Times New Roman"/>
          <w:i/>
          <w:color w:val="000000"/>
          <w:sz w:val="24"/>
          <w:szCs w:val="24"/>
        </w:rPr>
        <w:t>acarbose</w:t>
      </w:r>
      <w:proofErr w:type="spellEnd"/>
      <w:r w:rsidRPr="00BD3454">
        <w:rPr>
          <w:rFonts w:ascii="Times New Roman" w:hAnsi="Times New Roman" w:cs="Times New Roman"/>
          <w:i/>
          <w:color w:val="000000"/>
          <w:sz w:val="24"/>
          <w:szCs w:val="24"/>
        </w:rPr>
        <w:t xml:space="preserve"> (-7.3 kcal/</w:t>
      </w:r>
      <w:proofErr w:type="spellStart"/>
      <w:r w:rsidRPr="00BD3454">
        <w:rPr>
          <w:rFonts w:ascii="Times New Roman" w:hAnsi="Times New Roman" w:cs="Times New Roman"/>
          <w:i/>
          <w:color w:val="000000"/>
          <w:sz w:val="24"/>
          <w:szCs w:val="24"/>
        </w:rPr>
        <w:t>mol</w:t>
      </w:r>
      <w:proofErr w:type="spellEnd"/>
      <w:r w:rsidRPr="00BD3454">
        <w:rPr>
          <w:rFonts w:ascii="Times New Roman" w:hAnsi="Times New Roman" w:cs="Times New Roman"/>
          <w:i/>
          <w:color w:val="000000"/>
          <w:sz w:val="24"/>
          <w:szCs w:val="24"/>
        </w:rPr>
        <w:t>). The presence of conventional hydrogen and alkyl bonds may have conferred the high binding affinity on the</w:t>
      </w:r>
      <w:r>
        <w:rPr>
          <w:rFonts w:ascii="Times New Roman" w:hAnsi="Times New Roman" w:cs="Times New Roman"/>
          <w:color w:val="000000"/>
          <w:sz w:val="24"/>
          <w:szCs w:val="24"/>
        </w:rPr>
        <w:t xml:space="preserve"> compound and places it in good stead to be explored further as a suitable inhibitor of the enzyme cholesterol 24-hydroxylase.  </w:t>
      </w:r>
    </w:p>
    <w:p w:rsidR="00BD3454" w:rsidRDefault="00BD3454">
      <w:pPr>
        <w:rPr>
          <w:b/>
          <w:sz w:val="24"/>
        </w:rPr>
      </w:pPr>
    </w:p>
    <w:p w:rsidR="00BD3454" w:rsidRDefault="00BD3454">
      <w:pPr>
        <w:rPr>
          <w:b/>
          <w:sz w:val="24"/>
        </w:rPr>
      </w:pPr>
      <w:r>
        <w:rPr>
          <w:b/>
          <w:sz w:val="24"/>
        </w:rPr>
        <w:t>Keyword:</w:t>
      </w:r>
    </w:p>
    <w:p w:rsidR="00BD3454" w:rsidRDefault="00BD3454">
      <w:pPr>
        <w:rPr>
          <w:b/>
          <w:sz w:val="24"/>
        </w:rPr>
      </w:pPr>
      <w:r>
        <w:rPr>
          <w:b/>
          <w:sz w:val="24"/>
        </w:rPr>
        <w:t>Subject:</w:t>
      </w:r>
      <w:r w:rsidR="00B33124">
        <w:rPr>
          <w:b/>
          <w:sz w:val="24"/>
        </w:rPr>
        <w:t xml:space="preserve"> Biochemistry</w:t>
      </w:r>
    </w:p>
    <w:p w:rsidR="00BD3454" w:rsidRDefault="00BD3454">
      <w:pPr>
        <w:rPr>
          <w:b/>
          <w:sz w:val="24"/>
        </w:rPr>
      </w:pPr>
      <w:r>
        <w:rPr>
          <w:b/>
          <w:sz w:val="24"/>
        </w:rPr>
        <w:t>Year:</w:t>
      </w:r>
      <w:r w:rsidR="00B33124">
        <w:rPr>
          <w:b/>
          <w:sz w:val="24"/>
        </w:rPr>
        <w:t xml:space="preserve"> 2022</w:t>
      </w:r>
    </w:p>
    <w:p w:rsidR="00C46A7F" w:rsidRPr="00C46A7F" w:rsidRDefault="00904B2F" w:rsidP="00C46A7F">
      <w:pPr>
        <w:spacing w:before="100" w:beforeAutospacing="1" w:after="0" w:line="240" w:lineRule="auto"/>
        <w:jc w:val="both"/>
        <w:rPr>
          <w:rFonts w:ascii="Times New Roman" w:hAnsi="Times New Roman" w:cs="Times New Roman"/>
          <w:b/>
          <w:bCs/>
          <w:color w:val="000000" w:themeColor="text1"/>
          <w:sz w:val="24"/>
          <w:szCs w:val="24"/>
        </w:rPr>
      </w:pPr>
      <w:r>
        <w:rPr>
          <w:b/>
          <w:sz w:val="24"/>
        </w:rPr>
        <w:lastRenderedPageBreak/>
        <w:t xml:space="preserve">5. </w:t>
      </w:r>
      <w:r w:rsidR="0040414F">
        <w:rPr>
          <w:b/>
          <w:sz w:val="24"/>
        </w:rPr>
        <w:t>Name:</w:t>
      </w:r>
      <w:r w:rsidR="00C46A7F">
        <w:rPr>
          <w:b/>
          <w:sz w:val="24"/>
        </w:rPr>
        <w:t xml:space="preserve"> </w:t>
      </w:r>
      <w:r w:rsidR="00C46A7F">
        <w:rPr>
          <w:rFonts w:ascii="Times New Roman" w:hAnsi="Times New Roman" w:cs="Times New Roman"/>
          <w:b/>
          <w:bCs/>
          <w:color w:val="000000" w:themeColor="text1"/>
          <w:sz w:val="24"/>
          <w:szCs w:val="24"/>
        </w:rPr>
        <w:t>ABDULRAUF, KAUTHAR OMOLARA</w:t>
      </w:r>
    </w:p>
    <w:p w:rsidR="0040414F" w:rsidRPr="00C46A7F" w:rsidRDefault="0040414F" w:rsidP="00C46A7F">
      <w:pPr>
        <w:spacing w:before="100" w:beforeAutospacing="1" w:after="0" w:line="240" w:lineRule="auto"/>
        <w:jc w:val="both"/>
        <w:rPr>
          <w:rFonts w:ascii="Times New Roman" w:hAnsi="Times New Roman" w:cs="Times New Roman"/>
          <w:b/>
          <w:bCs/>
          <w:color w:val="000000" w:themeColor="text1"/>
          <w:sz w:val="24"/>
          <w:szCs w:val="24"/>
        </w:rPr>
      </w:pPr>
      <w:r>
        <w:rPr>
          <w:b/>
          <w:sz w:val="24"/>
        </w:rPr>
        <w:t>Title:</w:t>
      </w:r>
      <w:r w:rsidR="00C46A7F">
        <w:rPr>
          <w:b/>
          <w:sz w:val="24"/>
        </w:rPr>
        <w:t xml:space="preserve"> </w:t>
      </w:r>
      <w:r w:rsidR="00C46A7F">
        <w:rPr>
          <w:rFonts w:ascii="Times New Roman" w:hAnsi="Times New Roman" w:cs="Times New Roman"/>
          <w:b/>
          <w:bCs/>
          <w:color w:val="000000" w:themeColor="text1"/>
          <w:sz w:val="24"/>
          <w:szCs w:val="24"/>
        </w:rPr>
        <w:t xml:space="preserve">ETHANOLIC EXTRACT OF </w:t>
      </w:r>
      <w:proofErr w:type="spellStart"/>
      <w:r w:rsidR="00C46A7F">
        <w:rPr>
          <w:rFonts w:ascii="Times New Roman" w:hAnsi="Times New Roman" w:cs="Times New Roman"/>
          <w:b/>
          <w:bCs/>
          <w:i/>
          <w:color w:val="000000" w:themeColor="text1"/>
          <w:sz w:val="24"/>
          <w:szCs w:val="24"/>
        </w:rPr>
        <w:t>Monodora</w:t>
      </w:r>
      <w:proofErr w:type="spellEnd"/>
      <w:r w:rsidR="00C46A7F">
        <w:rPr>
          <w:rFonts w:ascii="Times New Roman" w:hAnsi="Times New Roman" w:cs="Times New Roman"/>
          <w:b/>
          <w:bCs/>
          <w:i/>
          <w:color w:val="000000" w:themeColor="text1"/>
          <w:sz w:val="24"/>
          <w:szCs w:val="24"/>
        </w:rPr>
        <w:t xml:space="preserve"> </w:t>
      </w:r>
      <w:proofErr w:type="spellStart"/>
      <w:r w:rsidR="00C46A7F">
        <w:rPr>
          <w:rFonts w:ascii="Times New Roman" w:hAnsi="Times New Roman" w:cs="Times New Roman"/>
          <w:b/>
          <w:bCs/>
          <w:i/>
          <w:color w:val="000000" w:themeColor="text1"/>
          <w:sz w:val="24"/>
          <w:szCs w:val="24"/>
        </w:rPr>
        <w:t>myristica</w:t>
      </w:r>
      <w:proofErr w:type="spellEnd"/>
      <w:r w:rsidR="00C46A7F">
        <w:rPr>
          <w:rFonts w:ascii="Times New Roman" w:hAnsi="Times New Roman" w:cs="Times New Roman"/>
          <w:b/>
          <w:bCs/>
          <w:color w:val="000000" w:themeColor="text1"/>
          <w:sz w:val="24"/>
          <w:szCs w:val="24"/>
        </w:rPr>
        <w:t xml:space="preserve"> SEED REGULATED HYPERGLYCEMIA AND AMELIORATED HEPATOPATHY IN TYPE 2 DIABETIC RATS</w:t>
      </w:r>
    </w:p>
    <w:p w:rsidR="00C46A7F" w:rsidRPr="00C46A7F" w:rsidRDefault="0040414F" w:rsidP="00C46A7F">
      <w:pPr>
        <w:spacing w:before="100" w:beforeAutospacing="1" w:after="0"/>
        <w:jc w:val="both"/>
        <w:rPr>
          <w:rFonts w:ascii="Times New Roman" w:hAnsi="Times New Roman" w:cs="Times New Roman"/>
          <w:i/>
          <w:color w:val="000000" w:themeColor="text1"/>
          <w:sz w:val="24"/>
          <w:szCs w:val="24"/>
        </w:rPr>
      </w:pPr>
      <w:r>
        <w:rPr>
          <w:b/>
          <w:sz w:val="24"/>
        </w:rPr>
        <w:t>Abstract:</w:t>
      </w:r>
      <w:r w:rsidR="00C46A7F">
        <w:rPr>
          <w:b/>
          <w:sz w:val="24"/>
        </w:rPr>
        <w:t xml:space="preserve"> </w:t>
      </w:r>
      <w:r w:rsidR="00C46A7F" w:rsidRPr="00C46A7F">
        <w:rPr>
          <w:rFonts w:ascii="Times New Roman" w:hAnsi="Times New Roman" w:cs="Times New Roman"/>
          <w:i/>
          <w:color w:val="000000" w:themeColor="text1"/>
          <w:sz w:val="24"/>
          <w:szCs w:val="24"/>
        </w:rPr>
        <w:t xml:space="preserve">Despite the high incidence of type 2 diabetes (T2DM) and associated complications, there has been little or no successful development of effective management options. </w:t>
      </w:r>
      <w:proofErr w:type="spellStart"/>
      <w:r w:rsidR="00C46A7F" w:rsidRPr="00C46A7F">
        <w:rPr>
          <w:rFonts w:ascii="Times New Roman" w:hAnsi="Times New Roman" w:cs="Times New Roman"/>
          <w:i/>
          <w:iCs/>
          <w:color w:val="000000" w:themeColor="text1"/>
          <w:sz w:val="24"/>
          <w:szCs w:val="24"/>
          <w:shd w:val="clear" w:color="auto" w:fill="FFFFFF"/>
        </w:rPr>
        <w:t>Monodora</w:t>
      </w:r>
      <w:proofErr w:type="spellEnd"/>
      <w:r w:rsidR="00C46A7F" w:rsidRPr="00C46A7F">
        <w:rPr>
          <w:rFonts w:ascii="Times New Roman" w:hAnsi="Times New Roman" w:cs="Times New Roman"/>
          <w:i/>
          <w:iCs/>
          <w:color w:val="000000" w:themeColor="text1"/>
          <w:sz w:val="24"/>
          <w:szCs w:val="24"/>
          <w:shd w:val="clear" w:color="auto" w:fill="FFFFFF"/>
        </w:rPr>
        <w:t xml:space="preserve"> </w:t>
      </w:r>
      <w:proofErr w:type="spellStart"/>
      <w:r w:rsidR="00C46A7F" w:rsidRPr="00C46A7F">
        <w:rPr>
          <w:rFonts w:ascii="Times New Roman" w:hAnsi="Times New Roman" w:cs="Times New Roman"/>
          <w:i/>
          <w:iCs/>
          <w:color w:val="000000" w:themeColor="text1"/>
          <w:sz w:val="24"/>
          <w:szCs w:val="24"/>
          <w:shd w:val="clear" w:color="auto" w:fill="FFFFFF"/>
        </w:rPr>
        <w:t>myristica</w:t>
      </w:r>
      <w:proofErr w:type="spellEnd"/>
      <w:r w:rsidR="00C46A7F" w:rsidRPr="00C46A7F">
        <w:rPr>
          <w:rFonts w:ascii="Times New Roman" w:hAnsi="Times New Roman" w:cs="Times New Roman"/>
          <w:i/>
          <w:color w:val="000000" w:themeColor="text1"/>
          <w:sz w:val="24"/>
          <w:szCs w:val="24"/>
          <w:shd w:val="clear" w:color="auto" w:fill="FFFFFF"/>
        </w:rPr>
        <w:t xml:space="preserve"> is a commonly consumed plant and this study therefore seeks to evaluate its </w:t>
      </w:r>
      <w:proofErr w:type="spellStart"/>
      <w:r w:rsidR="00C46A7F" w:rsidRPr="00C46A7F">
        <w:rPr>
          <w:rFonts w:ascii="Times New Roman" w:hAnsi="Times New Roman" w:cs="Times New Roman"/>
          <w:i/>
          <w:color w:val="000000" w:themeColor="text1"/>
          <w:sz w:val="24"/>
          <w:szCs w:val="24"/>
          <w:shd w:val="clear" w:color="auto" w:fill="FFFFFF"/>
        </w:rPr>
        <w:t>ethanolic</w:t>
      </w:r>
      <w:proofErr w:type="spellEnd"/>
      <w:r w:rsidR="00C46A7F" w:rsidRPr="00C46A7F">
        <w:rPr>
          <w:rFonts w:ascii="Times New Roman" w:hAnsi="Times New Roman" w:cs="Times New Roman"/>
          <w:i/>
          <w:color w:val="000000" w:themeColor="text1"/>
          <w:sz w:val="24"/>
          <w:szCs w:val="24"/>
          <w:shd w:val="clear" w:color="auto" w:fill="FFFFFF"/>
        </w:rPr>
        <w:t xml:space="preserve"> extract’s role in hyperglycemic regulation and </w:t>
      </w:r>
      <w:proofErr w:type="spellStart"/>
      <w:r w:rsidR="00C46A7F" w:rsidRPr="00C46A7F">
        <w:rPr>
          <w:rFonts w:ascii="Times New Roman" w:hAnsi="Times New Roman" w:cs="Times New Roman"/>
          <w:i/>
          <w:color w:val="000000" w:themeColor="text1"/>
          <w:sz w:val="24"/>
          <w:szCs w:val="24"/>
          <w:shd w:val="clear" w:color="auto" w:fill="FFFFFF"/>
        </w:rPr>
        <w:t>hepatopathy</w:t>
      </w:r>
      <w:proofErr w:type="spellEnd"/>
      <w:r w:rsidR="00C46A7F" w:rsidRPr="00C46A7F">
        <w:rPr>
          <w:rFonts w:ascii="Times New Roman" w:hAnsi="Times New Roman" w:cs="Times New Roman"/>
          <w:i/>
          <w:color w:val="000000" w:themeColor="text1"/>
          <w:sz w:val="24"/>
          <w:szCs w:val="24"/>
          <w:shd w:val="clear" w:color="auto" w:fill="FFFFFF"/>
        </w:rPr>
        <w:t xml:space="preserve"> amelioration in type 2 diabetic rats. Experimental animals were i</w:t>
      </w:r>
      <w:r w:rsidR="00C46A7F" w:rsidRPr="00C46A7F">
        <w:rPr>
          <w:rFonts w:ascii="Times New Roman" w:hAnsi="Times New Roman" w:cs="Times New Roman"/>
          <w:i/>
          <w:color w:val="000000" w:themeColor="text1"/>
          <w:sz w:val="24"/>
          <w:szCs w:val="24"/>
        </w:rPr>
        <w:t xml:space="preserve">nduced into T2DM by feeding the rats with high fat diet for three weeks followed by </w:t>
      </w:r>
      <w:proofErr w:type="spellStart"/>
      <w:r w:rsidR="00C46A7F" w:rsidRPr="00C46A7F">
        <w:rPr>
          <w:rFonts w:ascii="Times New Roman" w:hAnsi="Times New Roman" w:cs="Times New Roman"/>
          <w:i/>
          <w:color w:val="000000" w:themeColor="text1"/>
          <w:sz w:val="24"/>
          <w:szCs w:val="24"/>
        </w:rPr>
        <w:t>intraperitonial</w:t>
      </w:r>
      <w:proofErr w:type="spellEnd"/>
      <w:r w:rsidR="00C46A7F" w:rsidRPr="00C46A7F">
        <w:rPr>
          <w:rFonts w:ascii="Times New Roman" w:hAnsi="Times New Roman" w:cs="Times New Roman"/>
          <w:i/>
          <w:color w:val="000000" w:themeColor="text1"/>
          <w:sz w:val="24"/>
          <w:szCs w:val="24"/>
        </w:rPr>
        <w:t xml:space="preserve"> administration of </w:t>
      </w:r>
      <w:proofErr w:type="spellStart"/>
      <w:r w:rsidR="00C46A7F" w:rsidRPr="00C46A7F">
        <w:rPr>
          <w:rFonts w:ascii="Times New Roman" w:hAnsi="Times New Roman" w:cs="Times New Roman"/>
          <w:i/>
          <w:color w:val="000000" w:themeColor="text1"/>
          <w:sz w:val="24"/>
          <w:szCs w:val="24"/>
        </w:rPr>
        <w:t>streptozotocin</w:t>
      </w:r>
      <w:proofErr w:type="spellEnd"/>
      <w:r w:rsidR="00C46A7F" w:rsidRPr="00C46A7F">
        <w:rPr>
          <w:rFonts w:ascii="Times New Roman" w:hAnsi="Times New Roman" w:cs="Times New Roman"/>
          <w:i/>
          <w:color w:val="000000" w:themeColor="text1"/>
          <w:sz w:val="24"/>
          <w:szCs w:val="24"/>
        </w:rPr>
        <w:t xml:space="preserve">. Forty male </w:t>
      </w:r>
      <w:proofErr w:type="spellStart"/>
      <w:r w:rsidR="00C46A7F" w:rsidRPr="00C46A7F">
        <w:rPr>
          <w:rFonts w:ascii="Times New Roman" w:hAnsi="Times New Roman" w:cs="Times New Roman"/>
          <w:i/>
          <w:color w:val="000000" w:themeColor="text1"/>
          <w:sz w:val="24"/>
          <w:szCs w:val="24"/>
        </w:rPr>
        <w:t>wistar</w:t>
      </w:r>
      <w:proofErr w:type="spellEnd"/>
      <w:r w:rsidR="00C46A7F" w:rsidRPr="00C46A7F">
        <w:rPr>
          <w:rFonts w:ascii="Times New Roman" w:hAnsi="Times New Roman" w:cs="Times New Roman"/>
          <w:i/>
          <w:color w:val="000000" w:themeColor="text1"/>
          <w:sz w:val="24"/>
          <w:szCs w:val="24"/>
        </w:rPr>
        <w:t xml:space="preserve"> rats with average weight 156.18</w:t>
      </w:r>
      <m:oMath>
        <m:r>
          <w:rPr>
            <w:rFonts w:ascii="Cambria Math" w:hAnsi="Cambria Math" w:cs="Times New Roman"/>
            <w:color w:val="000000" w:themeColor="text1"/>
            <w:sz w:val="24"/>
            <w:szCs w:val="24"/>
          </w:rPr>
          <m:t xml:space="preserve"> ±</m:t>
        </m:r>
      </m:oMath>
      <w:r w:rsidR="00C46A7F" w:rsidRPr="00C46A7F">
        <w:rPr>
          <w:rFonts w:ascii="Times New Roman" w:eastAsia="SimSun" w:hAnsi="Times New Roman" w:cs="Times New Roman"/>
          <w:i/>
          <w:color w:val="000000" w:themeColor="text1"/>
          <w:sz w:val="24"/>
          <w:szCs w:val="24"/>
        </w:rPr>
        <w:t xml:space="preserve"> 0.05g</w:t>
      </w:r>
      <w:r w:rsidR="00C46A7F" w:rsidRPr="00C46A7F">
        <w:rPr>
          <w:rFonts w:ascii="Times New Roman" w:hAnsi="Times New Roman" w:cs="Times New Roman"/>
          <w:i/>
          <w:color w:val="000000" w:themeColor="text1"/>
          <w:sz w:val="24"/>
          <w:szCs w:val="24"/>
        </w:rPr>
        <w:t xml:space="preserve"> were randomly divided into eight groups of 5 rats each and treated orally for fourteen days. Group I, non-diabetic rats were administered 0.5 mL distilled water; group II were untreated diabetic rats administered distilled water; groups III were diabetic rats administered metformin, group IV- VIII were diabetic rats administered </w:t>
      </w:r>
      <w:proofErr w:type="spellStart"/>
      <w:r w:rsidR="00C46A7F" w:rsidRPr="00C46A7F">
        <w:rPr>
          <w:rFonts w:ascii="Times New Roman" w:hAnsi="Times New Roman" w:cs="Times New Roman"/>
          <w:i/>
          <w:color w:val="000000" w:themeColor="text1"/>
          <w:sz w:val="24"/>
          <w:szCs w:val="24"/>
        </w:rPr>
        <w:t>ethanolic</w:t>
      </w:r>
      <w:proofErr w:type="spellEnd"/>
      <w:r w:rsidR="00C46A7F" w:rsidRPr="00C46A7F">
        <w:rPr>
          <w:rFonts w:ascii="Times New Roman" w:hAnsi="Times New Roman" w:cs="Times New Roman"/>
          <w:i/>
          <w:color w:val="000000" w:themeColor="text1"/>
          <w:sz w:val="24"/>
          <w:szCs w:val="24"/>
        </w:rPr>
        <w:t xml:space="preserve"> extract of </w:t>
      </w:r>
      <w:proofErr w:type="spellStart"/>
      <w:r w:rsidR="00C46A7F" w:rsidRPr="00C46A7F">
        <w:rPr>
          <w:rFonts w:ascii="Times New Roman" w:hAnsi="Times New Roman" w:cs="Times New Roman"/>
          <w:i/>
          <w:color w:val="000000" w:themeColor="text1"/>
          <w:sz w:val="24"/>
          <w:szCs w:val="24"/>
        </w:rPr>
        <w:t>Monodora</w:t>
      </w:r>
      <w:proofErr w:type="spellEnd"/>
      <w:r w:rsidR="00C46A7F" w:rsidRPr="00C46A7F">
        <w:rPr>
          <w:rFonts w:ascii="Times New Roman" w:hAnsi="Times New Roman" w:cs="Times New Roman"/>
          <w:i/>
          <w:color w:val="000000" w:themeColor="text1"/>
          <w:sz w:val="24"/>
          <w:szCs w:val="24"/>
        </w:rPr>
        <w:t xml:space="preserve"> </w:t>
      </w:r>
      <w:proofErr w:type="spellStart"/>
      <w:r w:rsidR="00C46A7F" w:rsidRPr="00C46A7F">
        <w:rPr>
          <w:rFonts w:ascii="Times New Roman" w:hAnsi="Times New Roman" w:cs="Times New Roman"/>
          <w:i/>
          <w:color w:val="000000" w:themeColor="text1"/>
          <w:sz w:val="24"/>
          <w:szCs w:val="24"/>
        </w:rPr>
        <w:t>myristica</w:t>
      </w:r>
      <w:proofErr w:type="spellEnd"/>
      <w:r w:rsidR="00C46A7F" w:rsidRPr="00C46A7F">
        <w:rPr>
          <w:rFonts w:ascii="Times New Roman" w:hAnsi="Times New Roman" w:cs="Times New Roman"/>
          <w:i/>
          <w:color w:val="000000" w:themeColor="text1"/>
          <w:sz w:val="24"/>
          <w:szCs w:val="24"/>
        </w:rPr>
        <w:t xml:space="preserve"> seed at 25, 100, 200 mg/kg body weight and 10mg and 20mg selenium nanoparticles of the extract respectively. The results of this study revealed that induction of T2DM caused a significant (P &lt; 0.05) increase in the fasting blood glucose, glycosylated </w:t>
      </w:r>
      <w:proofErr w:type="spellStart"/>
      <w:r w:rsidR="00C46A7F" w:rsidRPr="00C46A7F">
        <w:rPr>
          <w:rFonts w:ascii="Times New Roman" w:hAnsi="Times New Roman" w:cs="Times New Roman"/>
          <w:i/>
          <w:color w:val="000000" w:themeColor="text1"/>
          <w:sz w:val="24"/>
          <w:szCs w:val="24"/>
        </w:rPr>
        <w:t>haemoglobin</w:t>
      </w:r>
      <w:proofErr w:type="spellEnd"/>
      <w:r w:rsidR="00C46A7F" w:rsidRPr="00C46A7F">
        <w:rPr>
          <w:rFonts w:ascii="Times New Roman" w:hAnsi="Times New Roman" w:cs="Times New Roman"/>
          <w:i/>
          <w:color w:val="000000" w:themeColor="text1"/>
          <w:sz w:val="24"/>
          <w:szCs w:val="24"/>
        </w:rPr>
        <w:t xml:space="preserve">, C-Peptide, fructose-1, 6-bisphosphate and glucose-6-phosphate dehydrogenase levels of the rats. Treatment of the rats with the extract and its nanoparticles brought about a decrease in these levels while the decrease in albumin, total and direct bilirubin, insulin and </w:t>
      </w:r>
      <w:proofErr w:type="spellStart"/>
      <w:r w:rsidR="00C46A7F" w:rsidRPr="00C46A7F">
        <w:rPr>
          <w:rFonts w:ascii="Times New Roman" w:hAnsi="Times New Roman" w:cs="Times New Roman"/>
          <w:i/>
          <w:color w:val="000000" w:themeColor="text1"/>
          <w:sz w:val="24"/>
          <w:szCs w:val="24"/>
        </w:rPr>
        <w:t>adiponectin</w:t>
      </w:r>
      <w:proofErr w:type="spellEnd"/>
      <w:r w:rsidR="00C46A7F" w:rsidRPr="00C46A7F">
        <w:rPr>
          <w:rFonts w:ascii="Times New Roman" w:hAnsi="Times New Roman" w:cs="Times New Roman"/>
          <w:i/>
          <w:color w:val="000000" w:themeColor="text1"/>
          <w:sz w:val="24"/>
          <w:szCs w:val="24"/>
        </w:rPr>
        <w:t xml:space="preserve"> levels in diabetic rats were also reversed. Collectively, the seed demonstrated </w:t>
      </w:r>
      <w:proofErr w:type="spellStart"/>
      <w:r w:rsidR="00C46A7F" w:rsidRPr="00C46A7F">
        <w:rPr>
          <w:rFonts w:ascii="Times New Roman" w:hAnsi="Times New Roman" w:cs="Times New Roman"/>
          <w:i/>
          <w:color w:val="000000" w:themeColor="text1"/>
          <w:sz w:val="24"/>
          <w:szCs w:val="24"/>
        </w:rPr>
        <w:t>antidiabetic</w:t>
      </w:r>
      <w:proofErr w:type="spellEnd"/>
      <w:r w:rsidR="00C46A7F" w:rsidRPr="00C46A7F">
        <w:rPr>
          <w:rFonts w:ascii="Times New Roman" w:hAnsi="Times New Roman" w:cs="Times New Roman"/>
          <w:i/>
          <w:color w:val="000000" w:themeColor="text1"/>
          <w:sz w:val="24"/>
          <w:szCs w:val="24"/>
        </w:rPr>
        <w:t xml:space="preserve"> potential by improving insulin biosynthesis and utilization, it also mitigated the development of liver disease such fatty liver disease and as such a candidate for the management of diabetics in the diet.</w:t>
      </w:r>
    </w:p>
    <w:p w:rsidR="0040414F" w:rsidRDefault="0040414F">
      <w:pPr>
        <w:rPr>
          <w:b/>
          <w:sz w:val="24"/>
        </w:rPr>
      </w:pPr>
    </w:p>
    <w:p w:rsidR="0040414F" w:rsidRDefault="0040414F">
      <w:pPr>
        <w:rPr>
          <w:b/>
          <w:sz w:val="24"/>
        </w:rPr>
      </w:pPr>
      <w:r>
        <w:rPr>
          <w:b/>
          <w:sz w:val="24"/>
        </w:rPr>
        <w:t>Keyword:</w:t>
      </w:r>
    </w:p>
    <w:p w:rsidR="0040414F" w:rsidRDefault="0040414F">
      <w:pPr>
        <w:rPr>
          <w:b/>
          <w:sz w:val="24"/>
        </w:rPr>
      </w:pPr>
      <w:r>
        <w:rPr>
          <w:b/>
          <w:sz w:val="24"/>
        </w:rPr>
        <w:t>Subject:</w:t>
      </w:r>
      <w:r w:rsidR="00C46A7F">
        <w:rPr>
          <w:b/>
          <w:sz w:val="24"/>
        </w:rPr>
        <w:t xml:space="preserve"> Biochemistry</w:t>
      </w:r>
    </w:p>
    <w:p w:rsidR="0040414F" w:rsidRDefault="0040414F">
      <w:pPr>
        <w:rPr>
          <w:b/>
          <w:sz w:val="24"/>
        </w:rPr>
      </w:pPr>
      <w:r>
        <w:rPr>
          <w:b/>
          <w:sz w:val="24"/>
        </w:rPr>
        <w:t>Year</w:t>
      </w:r>
      <w:r w:rsidR="00C46A7F">
        <w:rPr>
          <w:b/>
          <w:sz w:val="24"/>
        </w:rPr>
        <w:t>: 2023</w:t>
      </w:r>
    </w:p>
    <w:p w:rsidR="00904B2F" w:rsidRDefault="00904B2F">
      <w:pPr>
        <w:rPr>
          <w:b/>
          <w:sz w:val="24"/>
        </w:rPr>
      </w:pPr>
    </w:p>
    <w:p w:rsidR="00904B2F" w:rsidRDefault="006A4CF1">
      <w:pPr>
        <w:rPr>
          <w:b/>
          <w:sz w:val="24"/>
        </w:rPr>
      </w:pPr>
      <w:r>
        <w:rPr>
          <w:b/>
          <w:sz w:val="24"/>
        </w:rPr>
        <w:lastRenderedPageBreak/>
        <w:t xml:space="preserve">6. </w:t>
      </w:r>
      <w:r w:rsidR="00904B2F">
        <w:rPr>
          <w:b/>
          <w:sz w:val="24"/>
        </w:rPr>
        <w:t xml:space="preserve">Name: </w:t>
      </w:r>
      <w:r w:rsidR="00904B2F">
        <w:rPr>
          <w:rFonts w:ascii="Times New Roman" w:hAnsi="Times New Roman" w:cs="Times New Roman"/>
          <w:b/>
          <w:sz w:val="24"/>
          <w:szCs w:val="24"/>
        </w:rPr>
        <w:t>RAJI, HAMEEDAH OJUOLAPE</w:t>
      </w:r>
    </w:p>
    <w:p w:rsidR="00904B2F" w:rsidRDefault="00904B2F" w:rsidP="00904B2F">
      <w:pPr>
        <w:spacing w:after="0" w:line="240" w:lineRule="auto"/>
        <w:jc w:val="both"/>
        <w:rPr>
          <w:rFonts w:ascii="Times New Roman" w:hAnsi="Times New Roman" w:cs="Times New Roman"/>
          <w:b/>
          <w:sz w:val="24"/>
          <w:szCs w:val="24"/>
        </w:rPr>
      </w:pPr>
      <w:r>
        <w:rPr>
          <w:b/>
          <w:sz w:val="24"/>
        </w:rPr>
        <w:t xml:space="preserve">Title: </w:t>
      </w:r>
      <w:r>
        <w:rPr>
          <w:rFonts w:ascii="Times New Roman" w:hAnsi="Times New Roman" w:cs="Times New Roman"/>
          <w:b/>
          <w:bCs/>
          <w:i/>
          <w:iCs/>
          <w:sz w:val="24"/>
          <w:szCs w:val="24"/>
          <w:lang w:val="en-GB"/>
        </w:rPr>
        <w:t>IN-SILICO</w:t>
      </w:r>
      <w:r>
        <w:rPr>
          <w:rFonts w:ascii="Times New Roman" w:hAnsi="Times New Roman" w:cs="Times New Roman"/>
          <w:b/>
          <w:bCs/>
          <w:sz w:val="24"/>
          <w:szCs w:val="24"/>
          <w:lang w:val="en-GB"/>
        </w:rPr>
        <w:t xml:space="preserve"> INHIBITION OF LIGANDS FROM ETHANOLIC EXRACT OF </w:t>
      </w:r>
      <w:proofErr w:type="spellStart"/>
      <w:r>
        <w:rPr>
          <w:rFonts w:ascii="Times New Roman" w:hAnsi="Times New Roman" w:cs="Times New Roman"/>
          <w:b/>
          <w:bCs/>
          <w:i/>
          <w:iCs/>
          <w:sz w:val="24"/>
          <w:szCs w:val="24"/>
          <w:lang w:val="en-GB"/>
        </w:rPr>
        <w:t>Monodora</w:t>
      </w:r>
      <w:proofErr w:type="spellEnd"/>
      <w:r>
        <w:rPr>
          <w:rFonts w:ascii="Times New Roman" w:hAnsi="Times New Roman" w:cs="Times New Roman"/>
          <w:b/>
          <w:bCs/>
          <w:i/>
          <w:iCs/>
          <w:sz w:val="24"/>
          <w:szCs w:val="24"/>
          <w:lang w:val="en-GB"/>
        </w:rPr>
        <w:t xml:space="preserve"> </w:t>
      </w:r>
      <w:proofErr w:type="spellStart"/>
      <w:r>
        <w:rPr>
          <w:rFonts w:ascii="Times New Roman" w:hAnsi="Times New Roman" w:cs="Times New Roman"/>
          <w:b/>
          <w:bCs/>
          <w:i/>
          <w:iCs/>
          <w:sz w:val="24"/>
          <w:szCs w:val="24"/>
          <w:lang w:val="en-GB"/>
        </w:rPr>
        <w:t>tenuifolia</w:t>
      </w:r>
      <w:proofErr w:type="spellEnd"/>
      <w:r>
        <w:rPr>
          <w:rFonts w:ascii="Times New Roman" w:hAnsi="Times New Roman" w:cs="Times New Roman"/>
          <w:b/>
          <w:bCs/>
          <w:i/>
          <w:iCs/>
          <w:sz w:val="24"/>
          <w:szCs w:val="24"/>
          <w:lang w:val="en-GB"/>
        </w:rPr>
        <w:t xml:space="preserve"> </w:t>
      </w:r>
      <w:r>
        <w:rPr>
          <w:rFonts w:ascii="Times New Roman" w:hAnsi="Times New Roman" w:cs="Times New Roman"/>
          <w:b/>
          <w:bCs/>
          <w:sz w:val="24"/>
          <w:szCs w:val="24"/>
          <w:lang w:val="en-GB"/>
        </w:rPr>
        <w:t>SEED AGAINST α-AMYLASE AND α-GLUCOSIDASE IN DIABETES</w:t>
      </w:r>
    </w:p>
    <w:p w:rsidR="00904B2F" w:rsidRDefault="00904B2F" w:rsidP="00904B2F">
      <w:pPr>
        <w:jc w:val="both"/>
        <w:rPr>
          <w:b/>
          <w:sz w:val="24"/>
        </w:rPr>
      </w:pPr>
    </w:p>
    <w:p w:rsidR="00904B2F" w:rsidRPr="00904B2F" w:rsidRDefault="00904B2F" w:rsidP="00904B2F">
      <w:pPr>
        <w:spacing w:after="0"/>
        <w:jc w:val="both"/>
        <w:rPr>
          <w:rFonts w:ascii="Times New Roman" w:hAnsi="Times New Roman" w:cs="Times New Roman"/>
          <w:i/>
          <w:sz w:val="24"/>
          <w:szCs w:val="24"/>
          <w:lang w:val="en-GB"/>
        </w:rPr>
      </w:pPr>
      <w:r>
        <w:rPr>
          <w:b/>
          <w:sz w:val="24"/>
        </w:rPr>
        <w:t xml:space="preserve">Abstract: </w:t>
      </w:r>
      <w:r w:rsidRPr="00904B2F">
        <w:rPr>
          <w:rFonts w:ascii="Times New Roman" w:hAnsi="Times New Roman" w:cs="Times New Roman"/>
          <w:i/>
          <w:sz w:val="24"/>
          <w:szCs w:val="24"/>
          <w:lang w:val="en-GB"/>
        </w:rPr>
        <w:t xml:space="preserve">Diabetes mellitus which describes a cluster of metabolic disorders defined by elevated glucose levels may rise to 693 million worldwide from its current figure of 451 million in the next 25 years with the majority of this increase coming from Sub-Saharan Africa. There are numerous researches centred on discovering alternatives to current management options from plants. One of such plant is </w:t>
      </w:r>
      <w:proofErr w:type="spellStart"/>
      <w:r w:rsidRPr="00904B2F">
        <w:rPr>
          <w:rFonts w:ascii="Times New Roman" w:hAnsi="Times New Roman" w:cs="Times New Roman"/>
          <w:i/>
          <w:iCs/>
          <w:sz w:val="24"/>
          <w:szCs w:val="24"/>
          <w:lang w:val="en-GB"/>
        </w:rPr>
        <w:t>Monodora</w:t>
      </w:r>
      <w:proofErr w:type="spellEnd"/>
      <w:r w:rsidRPr="00904B2F">
        <w:rPr>
          <w:rFonts w:ascii="Times New Roman" w:hAnsi="Times New Roman" w:cs="Times New Roman"/>
          <w:i/>
          <w:iCs/>
          <w:sz w:val="24"/>
          <w:szCs w:val="24"/>
          <w:lang w:val="en-GB"/>
        </w:rPr>
        <w:t xml:space="preserve"> </w:t>
      </w:r>
      <w:proofErr w:type="spellStart"/>
      <w:r w:rsidRPr="00904B2F">
        <w:rPr>
          <w:rFonts w:ascii="Times New Roman" w:hAnsi="Times New Roman" w:cs="Times New Roman"/>
          <w:i/>
          <w:iCs/>
          <w:sz w:val="24"/>
          <w:szCs w:val="24"/>
          <w:lang w:val="en-GB"/>
        </w:rPr>
        <w:t>tenuifolia</w:t>
      </w:r>
      <w:proofErr w:type="spellEnd"/>
      <w:r w:rsidRPr="00904B2F">
        <w:rPr>
          <w:rFonts w:ascii="Times New Roman" w:hAnsi="Times New Roman" w:cs="Times New Roman"/>
          <w:i/>
          <w:iCs/>
          <w:sz w:val="24"/>
          <w:szCs w:val="24"/>
          <w:lang w:val="en-GB"/>
        </w:rPr>
        <w:t xml:space="preserve">. It </w:t>
      </w:r>
      <w:r w:rsidRPr="00904B2F">
        <w:rPr>
          <w:rFonts w:ascii="Times New Roman" w:hAnsi="Times New Roman" w:cs="Times New Roman"/>
          <w:i/>
          <w:sz w:val="24"/>
          <w:szCs w:val="24"/>
          <w:lang w:val="en-GB"/>
        </w:rPr>
        <w:t xml:space="preserve">is a tropical tree of the </w:t>
      </w:r>
      <w:proofErr w:type="spellStart"/>
      <w:r w:rsidRPr="00904B2F">
        <w:rPr>
          <w:rFonts w:ascii="Times New Roman" w:hAnsi="Times New Roman" w:cs="Times New Roman"/>
          <w:i/>
          <w:sz w:val="24"/>
          <w:szCs w:val="24"/>
          <w:lang w:val="en-GB"/>
        </w:rPr>
        <w:t>Annonaceae</w:t>
      </w:r>
      <w:proofErr w:type="spellEnd"/>
      <w:r w:rsidRPr="00904B2F">
        <w:rPr>
          <w:rFonts w:ascii="Times New Roman" w:hAnsi="Times New Roman" w:cs="Times New Roman"/>
          <w:i/>
          <w:sz w:val="24"/>
          <w:szCs w:val="24"/>
          <w:lang w:val="en-GB"/>
        </w:rPr>
        <w:t xml:space="preserve"> family of flowering plants with several secondary metabolites of different pharmacological activities. In this study, in </w:t>
      </w:r>
      <w:proofErr w:type="spellStart"/>
      <w:r w:rsidRPr="00904B2F">
        <w:rPr>
          <w:rFonts w:ascii="Times New Roman" w:hAnsi="Times New Roman" w:cs="Times New Roman"/>
          <w:i/>
          <w:sz w:val="24"/>
          <w:szCs w:val="24"/>
          <w:lang w:val="en-GB"/>
        </w:rPr>
        <w:t>silico</w:t>
      </w:r>
      <w:proofErr w:type="spellEnd"/>
      <w:r w:rsidRPr="00904B2F">
        <w:rPr>
          <w:rFonts w:ascii="Times New Roman" w:hAnsi="Times New Roman" w:cs="Times New Roman"/>
          <w:i/>
          <w:sz w:val="24"/>
          <w:szCs w:val="24"/>
          <w:lang w:val="en-GB"/>
        </w:rPr>
        <w:t xml:space="preserve"> inhibitory effect of ligands obtained from the plant on two proteins (α-Amylase and α-</w:t>
      </w:r>
      <w:proofErr w:type="spellStart"/>
      <w:r w:rsidRPr="00904B2F">
        <w:rPr>
          <w:rFonts w:ascii="Times New Roman" w:hAnsi="Times New Roman" w:cs="Times New Roman"/>
          <w:i/>
          <w:sz w:val="24"/>
          <w:szCs w:val="24"/>
          <w:lang w:val="en-GB"/>
        </w:rPr>
        <w:t>Glucosidase</w:t>
      </w:r>
      <w:proofErr w:type="spellEnd"/>
      <w:r w:rsidRPr="00904B2F">
        <w:rPr>
          <w:rFonts w:ascii="Times New Roman" w:hAnsi="Times New Roman" w:cs="Times New Roman"/>
          <w:i/>
          <w:sz w:val="24"/>
          <w:szCs w:val="24"/>
          <w:lang w:val="en-GB"/>
        </w:rPr>
        <w:t xml:space="preserve">) important in diabetes was evaluated. A total of sixteen (16) compounds were obtained from the </w:t>
      </w:r>
      <w:proofErr w:type="spellStart"/>
      <w:r w:rsidRPr="00904B2F">
        <w:rPr>
          <w:rFonts w:ascii="Times New Roman" w:hAnsi="Times New Roman" w:cs="Times New Roman"/>
          <w:i/>
          <w:sz w:val="24"/>
          <w:szCs w:val="24"/>
          <w:lang w:val="en-GB"/>
        </w:rPr>
        <w:t>ethanolic</w:t>
      </w:r>
      <w:proofErr w:type="spellEnd"/>
      <w:r w:rsidRPr="00904B2F">
        <w:rPr>
          <w:rFonts w:ascii="Times New Roman" w:hAnsi="Times New Roman" w:cs="Times New Roman"/>
          <w:i/>
          <w:sz w:val="24"/>
          <w:szCs w:val="24"/>
          <w:lang w:val="en-GB"/>
        </w:rPr>
        <w:t xml:space="preserve"> extract of </w:t>
      </w:r>
      <w:proofErr w:type="spellStart"/>
      <w:r w:rsidRPr="00904B2F">
        <w:rPr>
          <w:rFonts w:ascii="Times New Roman" w:hAnsi="Times New Roman" w:cs="Times New Roman"/>
          <w:i/>
          <w:sz w:val="24"/>
          <w:szCs w:val="24"/>
          <w:lang w:val="en-GB"/>
        </w:rPr>
        <w:t>Monodora</w:t>
      </w:r>
      <w:proofErr w:type="spellEnd"/>
      <w:r w:rsidRPr="00904B2F">
        <w:rPr>
          <w:rFonts w:ascii="Times New Roman" w:hAnsi="Times New Roman" w:cs="Times New Roman"/>
          <w:i/>
          <w:sz w:val="24"/>
          <w:szCs w:val="24"/>
          <w:lang w:val="en-GB"/>
        </w:rPr>
        <w:t xml:space="preserve"> </w:t>
      </w:r>
      <w:proofErr w:type="spellStart"/>
      <w:r w:rsidRPr="00904B2F">
        <w:rPr>
          <w:rFonts w:ascii="Times New Roman" w:hAnsi="Times New Roman" w:cs="Times New Roman"/>
          <w:i/>
          <w:sz w:val="24"/>
          <w:szCs w:val="24"/>
          <w:lang w:val="en-GB"/>
        </w:rPr>
        <w:t>tenuifolia</w:t>
      </w:r>
      <w:proofErr w:type="spellEnd"/>
      <w:r w:rsidRPr="00904B2F">
        <w:rPr>
          <w:rFonts w:ascii="Times New Roman" w:hAnsi="Times New Roman" w:cs="Times New Roman"/>
          <w:i/>
          <w:sz w:val="24"/>
          <w:szCs w:val="24"/>
          <w:lang w:val="en-GB"/>
        </w:rPr>
        <w:t xml:space="preserve"> seed using Liquid Chromatography-Gas Spectrometry (LCMS). Their relative binding affinities and 2D interactions were compared with selected standard ligands, maltose and </w:t>
      </w:r>
      <w:proofErr w:type="spellStart"/>
      <w:r w:rsidRPr="00904B2F">
        <w:rPr>
          <w:rFonts w:ascii="Times New Roman" w:hAnsi="Times New Roman" w:cs="Times New Roman"/>
          <w:i/>
          <w:sz w:val="24"/>
          <w:szCs w:val="24"/>
          <w:lang w:val="en-GB"/>
        </w:rPr>
        <w:t>miglitol</w:t>
      </w:r>
      <w:proofErr w:type="spellEnd"/>
      <w:r w:rsidRPr="00904B2F">
        <w:rPr>
          <w:rFonts w:ascii="Times New Roman" w:hAnsi="Times New Roman" w:cs="Times New Roman"/>
          <w:i/>
          <w:sz w:val="24"/>
          <w:szCs w:val="24"/>
          <w:lang w:val="en-GB"/>
        </w:rPr>
        <w:t xml:space="preserve"> against α-Amylase and α-</w:t>
      </w:r>
      <w:proofErr w:type="spellStart"/>
      <w:r w:rsidRPr="00904B2F">
        <w:rPr>
          <w:rFonts w:ascii="Times New Roman" w:hAnsi="Times New Roman" w:cs="Times New Roman"/>
          <w:i/>
          <w:sz w:val="24"/>
          <w:szCs w:val="24"/>
          <w:lang w:val="en-GB"/>
        </w:rPr>
        <w:t>Glucosidase</w:t>
      </w:r>
      <w:proofErr w:type="spellEnd"/>
      <w:r w:rsidRPr="00904B2F">
        <w:rPr>
          <w:rFonts w:ascii="Times New Roman" w:hAnsi="Times New Roman" w:cs="Times New Roman"/>
          <w:i/>
          <w:sz w:val="24"/>
          <w:szCs w:val="24"/>
          <w:lang w:val="en-GB"/>
        </w:rPr>
        <w:t xml:space="preserve"> respectively. Amino-</w:t>
      </w:r>
      <w:proofErr w:type="spellStart"/>
      <w:r w:rsidRPr="00904B2F">
        <w:rPr>
          <w:rFonts w:ascii="Times New Roman" w:hAnsi="Times New Roman" w:cs="Times New Roman"/>
          <w:i/>
          <w:sz w:val="24"/>
          <w:szCs w:val="24"/>
          <w:lang w:val="en-GB"/>
        </w:rPr>
        <w:t>hydroxy</w:t>
      </w:r>
      <w:proofErr w:type="spellEnd"/>
      <w:r w:rsidRPr="00904B2F">
        <w:rPr>
          <w:rFonts w:ascii="Times New Roman" w:hAnsi="Times New Roman" w:cs="Times New Roman"/>
          <w:i/>
          <w:sz w:val="24"/>
          <w:szCs w:val="24"/>
          <w:lang w:val="en-GB"/>
        </w:rPr>
        <w:t>-[4-(</w:t>
      </w:r>
      <w:proofErr w:type="spellStart"/>
      <w:r w:rsidRPr="00904B2F">
        <w:rPr>
          <w:rFonts w:ascii="Times New Roman" w:hAnsi="Times New Roman" w:cs="Times New Roman"/>
          <w:i/>
          <w:sz w:val="24"/>
          <w:szCs w:val="24"/>
          <w:lang w:val="en-GB"/>
        </w:rPr>
        <w:t>methylamino</w:t>
      </w:r>
      <w:proofErr w:type="spellEnd"/>
      <w:r w:rsidRPr="00904B2F">
        <w:rPr>
          <w:rFonts w:ascii="Times New Roman" w:hAnsi="Times New Roman" w:cs="Times New Roman"/>
          <w:i/>
          <w:sz w:val="24"/>
          <w:szCs w:val="24"/>
          <w:lang w:val="en-GB"/>
        </w:rPr>
        <w:t xml:space="preserve">) butyl-(2-methylpropanimidoyl) amino] </w:t>
      </w:r>
      <w:proofErr w:type="spellStart"/>
      <w:r w:rsidRPr="00904B2F">
        <w:rPr>
          <w:rFonts w:ascii="Times New Roman" w:hAnsi="Times New Roman" w:cs="Times New Roman"/>
          <w:i/>
          <w:sz w:val="24"/>
          <w:szCs w:val="24"/>
          <w:lang w:val="en-GB"/>
        </w:rPr>
        <w:t>azanium</w:t>
      </w:r>
      <w:proofErr w:type="spellEnd"/>
      <w:r w:rsidRPr="00904B2F">
        <w:rPr>
          <w:rFonts w:ascii="Times New Roman" w:hAnsi="Times New Roman" w:cs="Times New Roman"/>
          <w:i/>
          <w:sz w:val="24"/>
          <w:szCs w:val="24"/>
          <w:lang w:val="en-GB"/>
        </w:rPr>
        <w:t xml:space="preserve"> exhibited same binding affinity (-6.6 kcal/</w:t>
      </w:r>
      <w:proofErr w:type="spellStart"/>
      <w:r w:rsidRPr="00904B2F">
        <w:rPr>
          <w:rFonts w:ascii="Times New Roman" w:hAnsi="Times New Roman" w:cs="Times New Roman"/>
          <w:i/>
          <w:sz w:val="24"/>
          <w:szCs w:val="24"/>
          <w:lang w:val="en-GB"/>
        </w:rPr>
        <w:t>mol</w:t>
      </w:r>
      <w:proofErr w:type="spellEnd"/>
      <w:r w:rsidRPr="00904B2F">
        <w:rPr>
          <w:rFonts w:ascii="Times New Roman" w:hAnsi="Times New Roman" w:cs="Times New Roman"/>
          <w:i/>
          <w:sz w:val="24"/>
          <w:szCs w:val="24"/>
          <w:lang w:val="en-GB"/>
        </w:rPr>
        <w:t>) as the standard compound (maltose)  towards α-Amylase and a higher binding affinity of -6.3 kcal/</w:t>
      </w:r>
      <w:proofErr w:type="spellStart"/>
      <w:r w:rsidRPr="00904B2F">
        <w:rPr>
          <w:rFonts w:ascii="Times New Roman" w:hAnsi="Times New Roman" w:cs="Times New Roman"/>
          <w:i/>
          <w:sz w:val="24"/>
          <w:szCs w:val="24"/>
          <w:lang w:val="en-GB"/>
        </w:rPr>
        <w:t>mol</w:t>
      </w:r>
      <w:proofErr w:type="spellEnd"/>
      <w:r w:rsidRPr="00904B2F">
        <w:rPr>
          <w:rFonts w:ascii="Times New Roman" w:hAnsi="Times New Roman" w:cs="Times New Roman"/>
          <w:i/>
          <w:sz w:val="24"/>
          <w:szCs w:val="24"/>
          <w:lang w:val="en-GB"/>
        </w:rPr>
        <w:t xml:space="preserve"> towards α-</w:t>
      </w:r>
      <w:proofErr w:type="spellStart"/>
      <w:r w:rsidRPr="00904B2F">
        <w:rPr>
          <w:rFonts w:ascii="Times New Roman" w:hAnsi="Times New Roman" w:cs="Times New Roman"/>
          <w:i/>
          <w:sz w:val="24"/>
          <w:szCs w:val="24"/>
          <w:lang w:val="en-GB"/>
        </w:rPr>
        <w:t>Glucosidase</w:t>
      </w:r>
      <w:proofErr w:type="spellEnd"/>
      <w:r w:rsidRPr="00904B2F">
        <w:rPr>
          <w:rFonts w:ascii="Times New Roman" w:hAnsi="Times New Roman" w:cs="Times New Roman"/>
          <w:i/>
          <w:sz w:val="24"/>
          <w:szCs w:val="24"/>
          <w:lang w:val="en-GB"/>
        </w:rPr>
        <w:t xml:space="preserve"> than the standard </w:t>
      </w:r>
      <w:proofErr w:type="spellStart"/>
      <w:r w:rsidRPr="00904B2F">
        <w:rPr>
          <w:rFonts w:ascii="Times New Roman" w:hAnsi="Times New Roman" w:cs="Times New Roman"/>
          <w:i/>
          <w:sz w:val="24"/>
          <w:szCs w:val="24"/>
          <w:lang w:val="en-GB"/>
        </w:rPr>
        <w:t>miglitol</w:t>
      </w:r>
      <w:proofErr w:type="spellEnd"/>
      <w:r w:rsidRPr="00904B2F">
        <w:rPr>
          <w:rFonts w:ascii="Times New Roman" w:hAnsi="Times New Roman" w:cs="Times New Roman"/>
          <w:i/>
          <w:sz w:val="24"/>
          <w:szCs w:val="24"/>
          <w:lang w:val="en-GB"/>
        </w:rPr>
        <w:t xml:space="preserve"> (-4.6) at same binding pocket. The higher binding affinity could be attributed to the presence of conventional hydrogen bond, carbon-hydrogen bond for α-Amylase and conventional hydrogen bond, Pi-sigma interaction for α-</w:t>
      </w:r>
      <w:proofErr w:type="spellStart"/>
      <w:r w:rsidRPr="00904B2F">
        <w:rPr>
          <w:rFonts w:ascii="Times New Roman" w:hAnsi="Times New Roman" w:cs="Times New Roman"/>
          <w:i/>
          <w:sz w:val="24"/>
          <w:szCs w:val="24"/>
          <w:lang w:val="en-GB"/>
        </w:rPr>
        <w:t>Glucosidase</w:t>
      </w:r>
      <w:proofErr w:type="spellEnd"/>
      <w:r w:rsidRPr="00904B2F">
        <w:rPr>
          <w:rFonts w:ascii="Times New Roman" w:hAnsi="Times New Roman" w:cs="Times New Roman"/>
          <w:i/>
          <w:sz w:val="24"/>
          <w:szCs w:val="24"/>
          <w:lang w:val="en-GB"/>
        </w:rPr>
        <w:t>. The compound could be explored further as lead to obtaining suitable inhibitors of α-Amylase and α-</w:t>
      </w:r>
      <w:proofErr w:type="spellStart"/>
      <w:r w:rsidRPr="00904B2F">
        <w:rPr>
          <w:rFonts w:ascii="Times New Roman" w:hAnsi="Times New Roman" w:cs="Times New Roman"/>
          <w:i/>
          <w:sz w:val="24"/>
          <w:szCs w:val="24"/>
          <w:lang w:val="en-GB"/>
        </w:rPr>
        <w:t>Glucosidase</w:t>
      </w:r>
      <w:proofErr w:type="spellEnd"/>
      <w:r w:rsidRPr="00904B2F">
        <w:rPr>
          <w:rFonts w:ascii="Times New Roman" w:hAnsi="Times New Roman" w:cs="Times New Roman"/>
          <w:i/>
          <w:sz w:val="24"/>
          <w:szCs w:val="24"/>
          <w:lang w:val="en-GB"/>
        </w:rPr>
        <w:t>.</w:t>
      </w:r>
    </w:p>
    <w:p w:rsidR="00904B2F" w:rsidRDefault="00904B2F">
      <w:pPr>
        <w:rPr>
          <w:b/>
          <w:sz w:val="24"/>
        </w:rPr>
      </w:pPr>
    </w:p>
    <w:p w:rsidR="00904B2F" w:rsidRDefault="00904B2F">
      <w:pPr>
        <w:rPr>
          <w:b/>
          <w:sz w:val="24"/>
        </w:rPr>
      </w:pPr>
      <w:r>
        <w:rPr>
          <w:b/>
          <w:sz w:val="24"/>
        </w:rPr>
        <w:t>Keyword:</w:t>
      </w:r>
    </w:p>
    <w:p w:rsidR="00904B2F" w:rsidRDefault="00904B2F">
      <w:pPr>
        <w:rPr>
          <w:b/>
          <w:sz w:val="24"/>
        </w:rPr>
      </w:pPr>
      <w:r>
        <w:rPr>
          <w:b/>
          <w:sz w:val="24"/>
        </w:rPr>
        <w:t>Subject: Biochemistry</w:t>
      </w:r>
    </w:p>
    <w:p w:rsidR="00001CEB" w:rsidRDefault="00904B2F" w:rsidP="00001CEB">
      <w:pPr>
        <w:rPr>
          <w:b/>
          <w:sz w:val="24"/>
        </w:rPr>
      </w:pPr>
      <w:r>
        <w:rPr>
          <w:b/>
          <w:sz w:val="24"/>
        </w:rPr>
        <w:t>Year: 2022</w:t>
      </w:r>
    </w:p>
    <w:p w:rsidR="00001CEB" w:rsidRDefault="00001CEB" w:rsidP="00001CEB">
      <w:pPr>
        <w:rPr>
          <w:b/>
          <w:sz w:val="24"/>
        </w:rPr>
      </w:pPr>
    </w:p>
    <w:p w:rsidR="00001CEB" w:rsidRDefault="00001CEB" w:rsidP="00001CEB">
      <w:pPr>
        <w:rPr>
          <w:b/>
          <w:sz w:val="24"/>
        </w:rPr>
      </w:pPr>
    </w:p>
    <w:p w:rsidR="006A4CF1" w:rsidRDefault="00001CEB">
      <w:pPr>
        <w:rPr>
          <w:b/>
          <w:sz w:val="24"/>
        </w:rPr>
      </w:pPr>
      <w:r>
        <w:rPr>
          <w:b/>
          <w:sz w:val="24"/>
        </w:rPr>
        <w:t xml:space="preserve">7. </w:t>
      </w:r>
      <w:r w:rsidR="00510602">
        <w:rPr>
          <w:b/>
          <w:sz w:val="24"/>
        </w:rPr>
        <w:t>N</w:t>
      </w:r>
      <w:r w:rsidR="006A4CF1">
        <w:rPr>
          <w:b/>
          <w:sz w:val="24"/>
        </w:rPr>
        <w:t>ame</w:t>
      </w:r>
      <w:r w:rsidR="00510602">
        <w:rPr>
          <w:b/>
          <w:sz w:val="24"/>
        </w:rPr>
        <w:t>:</w:t>
      </w:r>
      <w:r>
        <w:rPr>
          <w:b/>
          <w:sz w:val="24"/>
        </w:rPr>
        <w:t xml:space="preserve"> </w:t>
      </w:r>
      <w:bookmarkStart w:id="1" w:name="_Toc14132"/>
      <w:bookmarkStart w:id="2" w:name="_Toc32000"/>
      <w:r>
        <w:rPr>
          <w:rFonts w:ascii="Times New Roman" w:hAnsi="Times New Roman" w:cs="Times New Roman"/>
          <w:b/>
          <w:bCs/>
          <w:sz w:val="24"/>
          <w:szCs w:val="24"/>
        </w:rPr>
        <w:t>OLANIYI MICHAEL OLAYINKA</w:t>
      </w:r>
      <w:bookmarkEnd w:id="1"/>
      <w:bookmarkEnd w:id="2"/>
    </w:p>
    <w:p w:rsidR="00510602" w:rsidRDefault="00510602" w:rsidP="00001CEB">
      <w:pPr>
        <w:spacing w:after="0"/>
        <w:jc w:val="both"/>
        <w:rPr>
          <w:rFonts w:ascii="Times New Roman" w:hAnsi="Times New Roman" w:cs="Times New Roman"/>
          <w:b/>
          <w:bCs/>
          <w:sz w:val="24"/>
          <w:szCs w:val="28"/>
        </w:rPr>
      </w:pPr>
      <w:r>
        <w:rPr>
          <w:b/>
          <w:sz w:val="24"/>
        </w:rPr>
        <w:t>Title:</w:t>
      </w:r>
      <w:r w:rsidR="00001CEB">
        <w:rPr>
          <w:b/>
          <w:sz w:val="24"/>
        </w:rPr>
        <w:t xml:space="preserve"> </w:t>
      </w:r>
      <w:r w:rsidR="00001CEB" w:rsidRPr="00001CEB">
        <w:rPr>
          <w:rFonts w:ascii="Times New Roman" w:hAnsi="Times New Roman" w:cs="Times New Roman"/>
          <w:b/>
          <w:bCs/>
          <w:sz w:val="24"/>
          <w:szCs w:val="28"/>
        </w:rPr>
        <w:t xml:space="preserve">CARDIO-PROTECTIVES EFFECT OF AQUEOUS ETHANOLIC EXTRACT OF </w:t>
      </w:r>
      <w:r w:rsidR="00001CEB" w:rsidRPr="00001CEB">
        <w:rPr>
          <w:rFonts w:ascii="Times New Roman" w:hAnsi="Times New Roman" w:cs="Times New Roman"/>
          <w:b/>
          <w:bCs/>
          <w:i/>
          <w:iCs/>
          <w:sz w:val="24"/>
          <w:szCs w:val="28"/>
        </w:rPr>
        <w:t>CARICA PAPAYA</w:t>
      </w:r>
      <w:r w:rsidR="00001CEB" w:rsidRPr="00001CEB">
        <w:rPr>
          <w:rFonts w:ascii="Times New Roman" w:hAnsi="Times New Roman" w:cs="Times New Roman"/>
          <w:b/>
          <w:bCs/>
          <w:sz w:val="24"/>
          <w:szCs w:val="28"/>
        </w:rPr>
        <w:t xml:space="preserve"> LEAVES ON ISOPROTERENOL INDUCED CARDIOTOXICITY IN FEMALE WISTAR RATS</w:t>
      </w:r>
    </w:p>
    <w:p w:rsidR="00001CEB" w:rsidRDefault="00001CEB" w:rsidP="00001CEB">
      <w:pPr>
        <w:spacing w:after="0"/>
        <w:jc w:val="both"/>
        <w:rPr>
          <w:b/>
          <w:sz w:val="24"/>
        </w:rPr>
      </w:pPr>
    </w:p>
    <w:p w:rsidR="00001CEB" w:rsidRPr="00001CEB" w:rsidRDefault="00510602" w:rsidP="00001CEB">
      <w:pPr>
        <w:spacing w:after="0"/>
        <w:jc w:val="both"/>
        <w:rPr>
          <w:rFonts w:ascii="Times New Roman" w:eastAsia="SimSun" w:hAnsi="Times New Roman" w:cs="Times New Roman"/>
          <w:i/>
          <w:sz w:val="24"/>
          <w:szCs w:val="24"/>
        </w:rPr>
      </w:pPr>
      <w:r>
        <w:rPr>
          <w:b/>
          <w:sz w:val="24"/>
        </w:rPr>
        <w:t>Abstract</w:t>
      </w:r>
      <w:r w:rsidR="00001CEB">
        <w:rPr>
          <w:b/>
          <w:sz w:val="24"/>
        </w:rPr>
        <w:t xml:space="preserve">: </w:t>
      </w:r>
      <w:r w:rsidR="00001CEB" w:rsidRPr="00001CEB">
        <w:rPr>
          <w:rFonts w:ascii="Times New Roman" w:eastAsia="SimSun" w:hAnsi="Times New Roman" w:cs="Times New Roman"/>
          <w:i/>
          <w:sz w:val="24"/>
          <w:szCs w:val="24"/>
        </w:rPr>
        <w:t xml:space="preserve">The prevalence of cardiovascular diseases has been rising globally, causing high death rate only after cancer. Myocardial Infarction is a CDVs disease condition of the heart tissue resulting from the obstruction of blood supply to the heart muscles. Medicinal plants present alternative therapeutic, cheaper and less side effects over synthetic drugs in the treatment and prevention of MI. The present study analyzed the phytochemical constituents of </w:t>
      </w:r>
      <w:proofErr w:type="spellStart"/>
      <w:r w:rsidR="00001CEB" w:rsidRPr="00001CEB">
        <w:rPr>
          <w:rFonts w:ascii="Times New Roman" w:eastAsia="SimSun" w:hAnsi="Times New Roman" w:cs="Times New Roman"/>
          <w:i/>
          <w:sz w:val="24"/>
          <w:szCs w:val="24"/>
        </w:rPr>
        <w:t>hydroethanolic</w:t>
      </w:r>
      <w:proofErr w:type="spellEnd"/>
      <w:r w:rsidR="00001CEB" w:rsidRPr="00001CEB">
        <w:rPr>
          <w:rFonts w:ascii="Times New Roman" w:eastAsia="SimSun" w:hAnsi="Times New Roman" w:cs="Times New Roman"/>
          <w:i/>
          <w:sz w:val="24"/>
          <w:szCs w:val="24"/>
        </w:rPr>
        <w:t xml:space="preserve"> extract of </w:t>
      </w:r>
      <w:proofErr w:type="spellStart"/>
      <w:r w:rsidR="00001CEB" w:rsidRPr="00001CEB">
        <w:rPr>
          <w:rFonts w:ascii="Times New Roman" w:eastAsia="SimSun" w:hAnsi="Times New Roman" w:cs="Times New Roman"/>
          <w:i/>
          <w:iCs/>
          <w:sz w:val="24"/>
          <w:szCs w:val="24"/>
        </w:rPr>
        <w:t>Carica</w:t>
      </w:r>
      <w:proofErr w:type="spellEnd"/>
      <w:r w:rsidR="00001CEB" w:rsidRPr="00001CEB">
        <w:rPr>
          <w:rFonts w:ascii="Times New Roman" w:eastAsia="SimSun" w:hAnsi="Times New Roman" w:cs="Times New Roman"/>
          <w:i/>
          <w:iCs/>
          <w:sz w:val="24"/>
          <w:szCs w:val="24"/>
        </w:rPr>
        <w:t xml:space="preserve"> Papaya</w:t>
      </w:r>
      <w:r w:rsidR="00001CEB" w:rsidRPr="00001CEB">
        <w:rPr>
          <w:rFonts w:ascii="Times New Roman" w:eastAsia="SimSun" w:hAnsi="Times New Roman" w:cs="Times New Roman"/>
          <w:i/>
          <w:sz w:val="24"/>
          <w:szCs w:val="24"/>
        </w:rPr>
        <w:t xml:space="preserve"> leaves extract (CPE) and assessed the efficacy of CPE in protecting the heart from Isoproterenol (ISP) induced MI in female rats. Through GC-MS analysis of the CPE and integrated library search, nineteen bioactive compounds; alkaloids, </w:t>
      </w:r>
      <w:proofErr w:type="spellStart"/>
      <w:r w:rsidR="00001CEB" w:rsidRPr="00001CEB">
        <w:rPr>
          <w:rFonts w:ascii="Times New Roman" w:eastAsia="SimSun" w:hAnsi="Times New Roman" w:cs="Times New Roman"/>
          <w:i/>
          <w:sz w:val="24"/>
          <w:szCs w:val="24"/>
        </w:rPr>
        <w:t>phenolics</w:t>
      </w:r>
      <w:proofErr w:type="spellEnd"/>
      <w:r w:rsidR="00001CEB" w:rsidRPr="00001CEB">
        <w:rPr>
          <w:rFonts w:ascii="Times New Roman" w:eastAsia="SimSun" w:hAnsi="Times New Roman" w:cs="Times New Roman"/>
          <w:i/>
          <w:sz w:val="24"/>
          <w:szCs w:val="24"/>
        </w:rPr>
        <w:t xml:space="preserve">, flavonoids and also, amino acids were identified. The effects of treatment with 0.5 ml of various concentrations (100, 200, and 400 mg/kg) of CPE on body weight changes, serum marker enzymes such as serum protein, aspartate transaminase (AST), and alanine transaminase (ALT) were studied during the 15 days experimental period. ISP-induced rats showed no significant (P&gt;0.05) effect on the body weight but increased significantly (P&lt;0.05) AST and ALT. Pretreatment with doses of CPE significantly (P&lt;0.05) extenuated the elevated levels of AST as well as ALT while restoring towards normal the activities of CAT and SOD. This work contributes to the conclusion that, when administered to animals with MI, CPE exhibit cardio-protective activity effects. Keywords: Myocardial infarction, </w:t>
      </w:r>
      <w:proofErr w:type="spellStart"/>
      <w:r w:rsidR="00001CEB" w:rsidRPr="00001CEB">
        <w:rPr>
          <w:rFonts w:ascii="Times New Roman" w:eastAsia="SimSun" w:hAnsi="Times New Roman" w:cs="Times New Roman"/>
          <w:i/>
          <w:iCs/>
          <w:sz w:val="24"/>
          <w:szCs w:val="24"/>
        </w:rPr>
        <w:t>Carica</w:t>
      </w:r>
      <w:proofErr w:type="spellEnd"/>
      <w:r w:rsidR="00001CEB" w:rsidRPr="00001CEB">
        <w:rPr>
          <w:rFonts w:ascii="Times New Roman" w:eastAsia="SimSun" w:hAnsi="Times New Roman" w:cs="Times New Roman"/>
          <w:i/>
          <w:iCs/>
          <w:sz w:val="24"/>
          <w:szCs w:val="24"/>
        </w:rPr>
        <w:t xml:space="preserve"> papaya</w:t>
      </w:r>
      <w:r w:rsidR="00001CEB" w:rsidRPr="00001CEB">
        <w:rPr>
          <w:rFonts w:ascii="Times New Roman" w:eastAsia="SimSun" w:hAnsi="Times New Roman" w:cs="Times New Roman"/>
          <w:i/>
          <w:sz w:val="24"/>
          <w:szCs w:val="24"/>
        </w:rPr>
        <w:t>, Isoproterenol, Phytochemicals, Cardiac biomarkers.</w:t>
      </w:r>
    </w:p>
    <w:p w:rsidR="00510602" w:rsidRDefault="00510602">
      <w:pPr>
        <w:rPr>
          <w:b/>
          <w:sz w:val="24"/>
        </w:rPr>
      </w:pPr>
    </w:p>
    <w:p w:rsidR="00510602" w:rsidRDefault="00510602">
      <w:pPr>
        <w:rPr>
          <w:b/>
          <w:sz w:val="24"/>
        </w:rPr>
      </w:pPr>
      <w:r>
        <w:rPr>
          <w:b/>
          <w:sz w:val="24"/>
        </w:rPr>
        <w:t>Keyword</w:t>
      </w:r>
      <w:r w:rsidR="00001CEB">
        <w:rPr>
          <w:b/>
          <w:sz w:val="24"/>
        </w:rPr>
        <w:t>:</w:t>
      </w:r>
    </w:p>
    <w:p w:rsidR="00510602" w:rsidRDefault="00510602">
      <w:pPr>
        <w:rPr>
          <w:b/>
          <w:sz w:val="24"/>
        </w:rPr>
      </w:pPr>
      <w:r>
        <w:rPr>
          <w:b/>
          <w:sz w:val="24"/>
        </w:rPr>
        <w:t>Subject</w:t>
      </w:r>
      <w:r w:rsidR="00001CEB">
        <w:rPr>
          <w:b/>
          <w:sz w:val="24"/>
        </w:rPr>
        <w:t>: Biochemistry</w:t>
      </w:r>
    </w:p>
    <w:p w:rsidR="00510602" w:rsidRDefault="00510602">
      <w:pPr>
        <w:rPr>
          <w:b/>
          <w:sz w:val="24"/>
        </w:rPr>
      </w:pPr>
      <w:r>
        <w:rPr>
          <w:b/>
          <w:sz w:val="24"/>
        </w:rPr>
        <w:t>Year</w:t>
      </w:r>
      <w:r w:rsidR="00001CEB">
        <w:rPr>
          <w:b/>
          <w:sz w:val="24"/>
        </w:rPr>
        <w:t>: 2024</w:t>
      </w:r>
    </w:p>
    <w:p w:rsidR="00095D59" w:rsidRDefault="00095D59">
      <w:pPr>
        <w:rPr>
          <w:b/>
          <w:sz w:val="24"/>
        </w:rPr>
      </w:pPr>
    </w:p>
    <w:p w:rsidR="00095D59" w:rsidRPr="00095D59" w:rsidRDefault="00CC47FF" w:rsidP="00095D59">
      <w:pPr>
        <w:spacing w:after="0" w:line="480" w:lineRule="auto"/>
        <w:jc w:val="both"/>
        <w:rPr>
          <w:rFonts w:ascii="Times New Roman" w:hAnsi="Times New Roman"/>
          <w:b/>
          <w:bCs/>
          <w:sz w:val="24"/>
          <w:szCs w:val="24"/>
        </w:rPr>
      </w:pPr>
      <w:r>
        <w:rPr>
          <w:b/>
          <w:sz w:val="24"/>
        </w:rPr>
        <w:lastRenderedPageBreak/>
        <w:t xml:space="preserve">8. </w:t>
      </w:r>
      <w:r w:rsidR="00095D59">
        <w:rPr>
          <w:b/>
          <w:sz w:val="24"/>
        </w:rPr>
        <w:t xml:space="preserve">Name: </w:t>
      </w:r>
      <w:r w:rsidR="00095D59">
        <w:rPr>
          <w:rFonts w:ascii="Times New Roman" w:hAnsi="Times New Roman"/>
          <w:b/>
          <w:bCs/>
          <w:sz w:val="24"/>
          <w:szCs w:val="24"/>
        </w:rPr>
        <w:t>ANIMASAUN, HAMIDAT OMOTOYOSI</w:t>
      </w:r>
    </w:p>
    <w:p w:rsidR="00095D59" w:rsidRDefault="00095D59" w:rsidP="00095D59">
      <w:pPr>
        <w:spacing w:after="0" w:line="360" w:lineRule="auto"/>
        <w:jc w:val="both"/>
        <w:rPr>
          <w:rFonts w:ascii="Times New Roman" w:hAnsi="Times New Roman"/>
          <w:b/>
          <w:bCs/>
          <w:sz w:val="24"/>
          <w:szCs w:val="24"/>
        </w:rPr>
      </w:pPr>
      <w:r>
        <w:rPr>
          <w:b/>
          <w:sz w:val="24"/>
        </w:rPr>
        <w:t xml:space="preserve">Title: </w:t>
      </w:r>
      <w:r>
        <w:rPr>
          <w:rFonts w:ascii="Times New Roman" w:hAnsi="Times New Roman"/>
          <w:b/>
          <w:bCs/>
          <w:sz w:val="24"/>
          <w:szCs w:val="24"/>
        </w:rPr>
        <w:t xml:space="preserve">BIOSYNTHESIS OF TIN OXIDE NANOPARTICLES MEDIATED BY </w:t>
      </w:r>
      <w:proofErr w:type="spellStart"/>
      <w:r>
        <w:rPr>
          <w:rFonts w:ascii="Times New Roman" w:hAnsi="Times New Roman"/>
          <w:b/>
          <w:bCs/>
          <w:i/>
          <w:sz w:val="24"/>
          <w:szCs w:val="24"/>
        </w:rPr>
        <w:t>Khaya</w:t>
      </w:r>
      <w:proofErr w:type="spellEnd"/>
      <w:r>
        <w:rPr>
          <w:rFonts w:ascii="Times New Roman" w:hAnsi="Times New Roman"/>
          <w:b/>
          <w:bCs/>
          <w:i/>
          <w:sz w:val="24"/>
          <w:szCs w:val="24"/>
        </w:rPr>
        <w:t xml:space="preserve"> </w:t>
      </w:r>
      <w:proofErr w:type="spellStart"/>
      <w:r>
        <w:rPr>
          <w:rFonts w:ascii="Times New Roman" w:hAnsi="Times New Roman"/>
          <w:b/>
          <w:bCs/>
          <w:i/>
          <w:sz w:val="24"/>
          <w:szCs w:val="24"/>
        </w:rPr>
        <w:t>senegalensis</w:t>
      </w:r>
      <w:proofErr w:type="spellEnd"/>
      <w:r>
        <w:rPr>
          <w:rFonts w:ascii="Times New Roman" w:hAnsi="Times New Roman"/>
          <w:b/>
          <w:bCs/>
          <w:i/>
          <w:sz w:val="24"/>
          <w:szCs w:val="24"/>
        </w:rPr>
        <w:t xml:space="preserve"> </w:t>
      </w:r>
      <w:r>
        <w:rPr>
          <w:rFonts w:ascii="Times New Roman" w:hAnsi="Times New Roman"/>
          <w:b/>
          <w:bCs/>
          <w:sz w:val="24"/>
          <w:szCs w:val="24"/>
        </w:rPr>
        <w:t xml:space="preserve">AND </w:t>
      </w:r>
      <w:proofErr w:type="spellStart"/>
      <w:r>
        <w:rPr>
          <w:rFonts w:ascii="Times New Roman" w:hAnsi="Times New Roman"/>
          <w:b/>
          <w:bCs/>
          <w:i/>
          <w:sz w:val="24"/>
          <w:szCs w:val="24"/>
        </w:rPr>
        <w:t>Psidium</w:t>
      </w:r>
      <w:proofErr w:type="spellEnd"/>
      <w:r>
        <w:rPr>
          <w:rFonts w:ascii="Times New Roman" w:hAnsi="Times New Roman"/>
          <w:b/>
          <w:bCs/>
          <w:i/>
          <w:sz w:val="24"/>
          <w:szCs w:val="24"/>
        </w:rPr>
        <w:t xml:space="preserve"> </w:t>
      </w:r>
      <w:proofErr w:type="spellStart"/>
      <w:r>
        <w:rPr>
          <w:rFonts w:ascii="Times New Roman" w:hAnsi="Times New Roman"/>
          <w:b/>
          <w:bCs/>
          <w:i/>
          <w:sz w:val="24"/>
          <w:szCs w:val="24"/>
        </w:rPr>
        <w:t>guajava</w:t>
      </w:r>
      <w:proofErr w:type="spellEnd"/>
      <w:r>
        <w:rPr>
          <w:rFonts w:ascii="Times New Roman" w:hAnsi="Times New Roman"/>
          <w:b/>
          <w:bCs/>
          <w:sz w:val="24"/>
          <w:szCs w:val="24"/>
        </w:rPr>
        <w:t xml:space="preserve"> LEAVES AQUEOUS EXTRACT FOR SOIL BIOREMEDIATION</w:t>
      </w:r>
    </w:p>
    <w:p w:rsidR="00095D59" w:rsidRDefault="00095D59" w:rsidP="00095D59">
      <w:pPr>
        <w:jc w:val="both"/>
        <w:rPr>
          <w:b/>
          <w:sz w:val="24"/>
        </w:rPr>
      </w:pPr>
    </w:p>
    <w:p w:rsidR="00095D59" w:rsidRPr="00095D59" w:rsidRDefault="00095D59" w:rsidP="00095D59">
      <w:pPr>
        <w:spacing w:after="0" w:line="240" w:lineRule="auto"/>
        <w:jc w:val="both"/>
        <w:rPr>
          <w:rFonts w:ascii="Times New Roman" w:hAnsi="Times New Roman"/>
          <w:i/>
          <w:sz w:val="24"/>
          <w:szCs w:val="24"/>
        </w:rPr>
      </w:pPr>
      <w:r>
        <w:rPr>
          <w:b/>
          <w:sz w:val="24"/>
        </w:rPr>
        <w:t>Abstract</w:t>
      </w:r>
      <w:r w:rsidRPr="00095D59">
        <w:rPr>
          <w:b/>
          <w:i/>
          <w:sz w:val="24"/>
        </w:rPr>
        <w:t xml:space="preserve">: </w:t>
      </w:r>
      <w:r w:rsidRPr="00095D59">
        <w:rPr>
          <w:rFonts w:ascii="Times New Roman" w:hAnsi="Times New Roman"/>
          <w:i/>
          <w:sz w:val="24"/>
          <w:szCs w:val="24"/>
        </w:rPr>
        <w:t>Soil contamination is a significant environmental issue, posing risks to ecosystems and human health. This study focuses on the bioremediation of soil contaminated with lead (</w:t>
      </w:r>
      <w:proofErr w:type="spellStart"/>
      <w:r w:rsidRPr="00095D59">
        <w:rPr>
          <w:rFonts w:ascii="Times New Roman" w:hAnsi="Times New Roman"/>
          <w:i/>
          <w:sz w:val="24"/>
          <w:szCs w:val="24"/>
        </w:rPr>
        <w:t>Pb</w:t>
      </w:r>
      <w:proofErr w:type="spellEnd"/>
      <w:r w:rsidRPr="00095D59">
        <w:rPr>
          <w:rFonts w:ascii="Times New Roman" w:hAnsi="Times New Roman"/>
          <w:i/>
          <w:sz w:val="24"/>
          <w:szCs w:val="24"/>
        </w:rPr>
        <w:t>), copper (Cu), and zinc (Zn) using biosynthesized tin oxide (</w:t>
      </w:r>
      <w:proofErr w:type="spellStart"/>
      <w:r w:rsidRPr="00095D59">
        <w:rPr>
          <w:rFonts w:ascii="Times New Roman" w:hAnsi="Times New Roman"/>
          <w:i/>
          <w:sz w:val="24"/>
          <w:szCs w:val="24"/>
        </w:rPr>
        <w:t>SnO</w:t>
      </w:r>
      <w:proofErr w:type="spellEnd"/>
      <w:r w:rsidRPr="00095D59">
        <w:rPr>
          <w:rFonts w:ascii="Times New Roman" w:hAnsi="Times New Roman"/>
          <w:i/>
          <w:sz w:val="24"/>
          <w:szCs w:val="24"/>
        </w:rPr>
        <w:t xml:space="preserve">₂) nanoparticles from KS2401and PG2402 leaves aqueous extract. The research addresses the urgent need for effective and sustainable remediation methods. The biosynthesized nanoparticles were characterized using various spectroscopic techniques, including UV-Vis spectroscopy, Fourier Transform Infrared Spectroscopy (FTIR), X-ray Fluorescence (XRF), and X-ray Diffraction (XRD) analyses. UV-Vis spectroscopy confirmed the formation of </w:t>
      </w:r>
      <w:proofErr w:type="spellStart"/>
      <w:r w:rsidRPr="00095D59">
        <w:rPr>
          <w:rFonts w:ascii="Times New Roman" w:hAnsi="Times New Roman"/>
          <w:i/>
          <w:sz w:val="24"/>
          <w:szCs w:val="24"/>
        </w:rPr>
        <w:t>SnO</w:t>
      </w:r>
      <w:proofErr w:type="spellEnd"/>
      <w:r w:rsidRPr="00095D59">
        <w:rPr>
          <w:rFonts w:ascii="Times New Roman" w:hAnsi="Times New Roman"/>
          <w:i/>
          <w:sz w:val="24"/>
          <w:szCs w:val="24"/>
        </w:rPr>
        <w:t>₂ nanoparticles, with characteristic absorption peaks. FTIR analysis revealed the functional groups responsible for reducing tin ions (Sn</w:t>
      </w:r>
      <w:r w:rsidRPr="00095D59">
        <w:rPr>
          <w:rFonts w:ascii="Times New Roman" w:hAnsi="Times New Roman"/>
          <w:i/>
          <w:sz w:val="24"/>
          <w:szCs w:val="24"/>
          <w:vertAlign w:val="superscript"/>
        </w:rPr>
        <w:t>4+</w:t>
      </w:r>
      <w:r w:rsidRPr="00095D59">
        <w:rPr>
          <w:rFonts w:ascii="Times New Roman" w:hAnsi="Times New Roman"/>
          <w:i/>
          <w:sz w:val="24"/>
          <w:szCs w:val="24"/>
        </w:rPr>
        <w:t>) to tin oxide (SnO</w:t>
      </w:r>
      <w:r w:rsidRPr="00095D59">
        <w:rPr>
          <w:rFonts w:ascii="Times New Roman" w:hAnsi="Times New Roman"/>
          <w:i/>
          <w:sz w:val="24"/>
          <w:szCs w:val="24"/>
          <w:vertAlign w:val="subscript"/>
        </w:rPr>
        <w:t>2</w:t>
      </w:r>
      <w:r w:rsidRPr="00095D59">
        <w:rPr>
          <w:rFonts w:ascii="Times New Roman" w:hAnsi="Times New Roman"/>
          <w:i/>
          <w:sz w:val="24"/>
          <w:szCs w:val="24"/>
        </w:rPr>
        <w:t xml:space="preserve">), highlighting the involvement of biomolecules in the synthesis process. XRF provided quantitative data on the elemental composition of the biosynthesized nanoparticles. XRD analysis showed tetragonal structure with an average crystallite size of 28 nm for KS2401-derived </w:t>
      </w:r>
      <w:proofErr w:type="spellStart"/>
      <w:r w:rsidRPr="00095D59">
        <w:rPr>
          <w:rFonts w:ascii="Times New Roman" w:hAnsi="Times New Roman"/>
          <w:i/>
          <w:sz w:val="24"/>
          <w:szCs w:val="24"/>
        </w:rPr>
        <w:t>SnO</w:t>
      </w:r>
      <w:proofErr w:type="spellEnd"/>
      <w:r w:rsidRPr="00095D59">
        <w:rPr>
          <w:rFonts w:ascii="Times New Roman" w:hAnsi="Times New Roman"/>
          <w:i/>
          <w:sz w:val="24"/>
          <w:szCs w:val="24"/>
        </w:rPr>
        <w:t xml:space="preserve">₂ nanoparticles while the average crystallite size of PG2402-derived </w:t>
      </w:r>
      <w:proofErr w:type="spellStart"/>
      <w:r w:rsidRPr="00095D59">
        <w:rPr>
          <w:rFonts w:ascii="Times New Roman" w:hAnsi="Times New Roman"/>
          <w:i/>
          <w:sz w:val="24"/>
          <w:szCs w:val="24"/>
        </w:rPr>
        <w:t>SnO</w:t>
      </w:r>
      <w:proofErr w:type="spellEnd"/>
      <w:r w:rsidRPr="00095D59">
        <w:rPr>
          <w:rFonts w:ascii="Times New Roman" w:hAnsi="Times New Roman"/>
          <w:i/>
          <w:sz w:val="24"/>
          <w:szCs w:val="24"/>
        </w:rPr>
        <w:t>₂ nanoparticles is 23 nm. The potential for heavy metal remediation was next evaluated by applying the biosynthesized SnO</w:t>
      </w:r>
      <w:r w:rsidRPr="00095D59">
        <w:rPr>
          <w:rFonts w:ascii="Times New Roman" w:hAnsi="Times New Roman"/>
          <w:i/>
          <w:sz w:val="24"/>
          <w:szCs w:val="24"/>
          <w:vertAlign w:val="subscript"/>
        </w:rPr>
        <w:t>2</w:t>
      </w:r>
      <w:r w:rsidRPr="00095D59">
        <w:rPr>
          <w:rFonts w:ascii="Times New Roman" w:hAnsi="Times New Roman"/>
          <w:i/>
          <w:sz w:val="24"/>
          <w:szCs w:val="24"/>
        </w:rPr>
        <w:t>NPs to soil samples with high amount of lead (</w:t>
      </w:r>
      <w:proofErr w:type="spellStart"/>
      <w:r w:rsidRPr="00095D59">
        <w:rPr>
          <w:rFonts w:ascii="Times New Roman" w:hAnsi="Times New Roman"/>
          <w:i/>
          <w:sz w:val="24"/>
          <w:szCs w:val="24"/>
        </w:rPr>
        <w:t>Pb</w:t>
      </w:r>
      <w:proofErr w:type="spellEnd"/>
      <w:r w:rsidRPr="00095D59">
        <w:rPr>
          <w:rFonts w:ascii="Times New Roman" w:hAnsi="Times New Roman"/>
          <w:i/>
          <w:sz w:val="24"/>
          <w:szCs w:val="24"/>
        </w:rPr>
        <w:t>), copper (Cu), and zinc (Zn). The outcomes showed significantly decrease in metal concentrations, especially in the samples with higher contamination levels, demonstrating the usefulness of the nanoparticles in environmental remediation. Using green-synthesized SnO</w:t>
      </w:r>
      <w:r w:rsidRPr="00095D59">
        <w:rPr>
          <w:rFonts w:ascii="Times New Roman" w:hAnsi="Times New Roman"/>
          <w:i/>
          <w:sz w:val="24"/>
          <w:szCs w:val="24"/>
          <w:vertAlign w:val="subscript"/>
        </w:rPr>
        <w:t>2</w:t>
      </w:r>
      <w:r w:rsidRPr="00095D59">
        <w:rPr>
          <w:rFonts w:ascii="Times New Roman" w:hAnsi="Times New Roman"/>
          <w:i/>
          <w:sz w:val="24"/>
          <w:szCs w:val="24"/>
        </w:rPr>
        <w:t>NPs, this research work offers a sustainable and environmentally beneficial method of treating soil pollution.</w:t>
      </w:r>
    </w:p>
    <w:p w:rsidR="00095D59" w:rsidRPr="00095D59" w:rsidRDefault="00095D59" w:rsidP="00095D59">
      <w:pPr>
        <w:spacing w:after="0" w:line="240" w:lineRule="auto"/>
        <w:jc w:val="both"/>
        <w:rPr>
          <w:rFonts w:ascii="Times New Roman" w:hAnsi="Times New Roman"/>
          <w:i/>
          <w:sz w:val="24"/>
          <w:szCs w:val="24"/>
        </w:rPr>
      </w:pPr>
    </w:p>
    <w:p w:rsidR="00095D59" w:rsidRDefault="00095D59" w:rsidP="00095D59">
      <w:pPr>
        <w:spacing w:after="0" w:line="480" w:lineRule="auto"/>
        <w:jc w:val="both"/>
        <w:rPr>
          <w:rFonts w:ascii="Times New Roman" w:hAnsi="Times New Roman"/>
          <w:b/>
          <w:bCs/>
          <w:sz w:val="24"/>
          <w:szCs w:val="24"/>
        </w:rPr>
      </w:pPr>
      <w:r>
        <w:rPr>
          <w:rFonts w:ascii="Times New Roman" w:hAnsi="Times New Roman"/>
          <w:b/>
          <w:bCs/>
          <w:sz w:val="24"/>
          <w:szCs w:val="24"/>
        </w:rPr>
        <w:tab/>
      </w:r>
    </w:p>
    <w:p w:rsidR="00095D59" w:rsidRDefault="00095D59">
      <w:pPr>
        <w:rPr>
          <w:b/>
          <w:sz w:val="24"/>
        </w:rPr>
      </w:pPr>
    </w:p>
    <w:p w:rsidR="00095D59" w:rsidRDefault="00095D59">
      <w:pPr>
        <w:rPr>
          <w:b/>
          <w:sz w:val="24"/>
        </w:rPr>
      </w:pPr>
      <w:r>
        <w:rPr>
          <w:b/>
          <w:sz w:val="24"/>
        </w:rPr>
        <w:t>Keyword</w:t>
      </w:r>
    </w:p>
    <w:p w:rsidR="00095D59" w:rsidRDefault="00095D59">
      <w:pPr>
        <w:rPr>
          <w:b/>
          <w:sz w:val="24"/>
        </w:rPr>
      </w:pPr>
      <w:r>
        <w:rPr>
          <w:b/>
          <w:sz w:val="24"/>
        </w:rPr>
        <w:t>Subject: Biochemistry</w:t>
      </w:r>
    </w:p>
    <w:p w:rsidR="00095D59" w:rsidRDefault="00095D59">
      <w:pPr>
        <w:rPr>
          <w:b/>
          <w:sz w:val="24"/>
        </w:rPr>
      </w:pPr>
      <w:r>
        <w:rPr>
          <w:b/>
          <w:sz w:val="24"/>
        </w:rPr>
        <w:t>Year: 2024</w:t>
      </w:r>
    </w:p>
    <w:p w:rsidR="00B61A40" w:rsidRDefault="00B61A40">
      <w:pPr>
        <w:rPr>
          <w:b/>
          <w:sz w:val="24"/>
        </w:rPr>
      </w:pPr>
    </w:p>
    <w:p w:rsidR="00B61A40" w:rsidRPr="00B61A40" w:rsidRDefault="00CC47FF" w:rsidP="00B61A40">
      <w:pPr>
        <w:spacing w:before="100" w:beforeAutospacing="1" w:after="0" w:line="480" w:lineRule="auto"/>
        <w:jc w:val="both"/>
        <w:rPr>
          <w:rFonts w:ascii="Times New Roman" w:hAnsi="Times New Roman" w:cs="Times New Roman"/>
          <w:b/>
          <w:sz w:val="24"/>
          <w:szCs w:val="24"/>
        </w:rPr>
      </w:pPr>
      <w:r>
        <w:rPr>
          <w:b/>
          <w:sz w:val="24"/>
        </w:rPr>
        <w:t xml:space="preserve">9. </w:t>
      </w:r>
      <w:r w:rsidR="00B61A40">
        <w:rPr>
          <w:b/>
          <w:sz w:val="24"/>
        </w:rPr>
        <w:t xml:space="preserve">Name: </w:t>
      </w:r>
      <w:r w:rsidR="00B61A40">
        <w:rPr>
          <w:rFonts w:ascii="Times New Roman" w:hAnsi="Times New Roman" w:cs="Times New Roman"/>
          <w:b/>
          <w:sz w:val="24"/>
          <w:szCs w:val="24"/>
        </w:rPr>
        <w:t>BISIRIYU, ZAINAB ABIODUN</w:t>
      </w:r>
    </w:p>
    <w:p w:rsidR="00B61A40" w:rsidRDefault="00B61A40" w:rsidP="00B61A40">
      <w:pPr>
        <w:spacing w:after="0"/>
        <w:jc w:val="both"/>
        <w:rPr>
          <w:rFonts w:ascii="Times New Roman" w:hAnsi="Times New Roman" w:cs="Times New Roman"/>
          <w:b/>
          <w:sz w:val="24"/>
          <w:szCs w:val="24"/>
        </w:rPr>
      </w:pPr>
      <w:r>
        <w:rPr>
          <w:b/>
          <w:sz w:val="24"/>
        </w:rPr>
        <w:t xml:space="preserve">Title: </w:t>
      </w:r>
      <w:r>
        <w:rPr>
          <w:rFonts w:ascii="Times New Roman" w:hAnsi="Times New Roman" w:cs="Times New Roman"/>
          <w:b/>
          <w:sz w:val="24"/>
          <w:szCs w:val="24"/>
        </w:rPr>
        <w:t xml:space="preserve">ETHANOLIC EXTRACT OF </w:t>
      </w:r>
      <w:proofErr w:type="spellStart"/>
      <w:r>
        <w:rPr>
          <w:rFonts w:ascii="Times New Roman" w:hAnsi="Times New Roman" w:cs="Times New Roman"/>
          <w:b/>
          <w:i/>
          <w:sz w:val="24"/>
          <w:szCs w:val="24"/>
        </w:rPr>
        <w:t>Monodora</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myristica</w:t>
      </w:r>
      <w:proofErr w:type="spellEnd"/>
      <w:r>
        <w:rPr>
          <w:rFonts w:ascii="Times New Roman" w:hAnsi="Times New Roman" w:cs="Times New Roman"/>
          <w:b/>
          <w:sz w:val="24"/>
          <w:szCs w:val="24"/>
        </w:rPr>
        <w:t xml:space="preserve"> SEED ATTENUATED DIABETES-RELATED NEPHROPATIC COMPLICATION</w:t>
      </w:r>
    </w:p>
    <w:p w:rsidR="00B61A40" w:rsidRPr="00B61A40" w:rsidRDefault="00B61A40" w:rsidP="00B61A40">
      <w:pPr>
        <w:spacing w:after="0"/>
        <w:jc w:val="both"/>
        <w:rPr>
          <w:rFonts w:ascii="Times New Roman" w:hAnsi="Times New Roman" w:cs="Times New Roman"/>
          <w:b/>
          <w:sz w:val="24"/>
          <w:szCs w:val="24"/>
        </w:rPr>
      </w:pPr>
    </w:p>
    <w:p w:rsidR="00B61A40" w:rsidRPr="00B61A40" w:rsidRDefault="00B61A40" w:rsidP="00B61A40">
      <w:pPr>
        <w:tabs>
          <w:tab w:val="left" w:pos="426"/>
        </w:tabs>
        <w:spacing w:after="0" w:line="240" w:lineRule="auto"/>
        <w:jc w:val="both"/>
        <w:rPr>
          <w:rFonts w:ascii="Times New Roman" w:hAnsi="Times New Roman" w:cs="Times New Roman"/>
          <w:i/>
          <w:sz w:val="24"/>
          <w:szCs w:val="24"/>
          <w:shd w:val="clear" w:color="auto" w:fill="FFFFFF"/>
        </w:rPr>
      </w:pPr>
      <w:r>
        <w:rPr>
          <w:b/>
          <w:sz w:val="24"/>
        </w:rPr>
        <w:t xml:space="preserve">Abstract: </w:t>
      </w:r>
      <w:r w:rsidRPr="00B61A40">
        <w:rPr>
          <w:rFonts w:ascii="Times New Roman" w:hAnsi="Times New Roman" w:cs="Times New Roman"/>
          <w:i/>
          <w:sz w:val="24"/>
          <w:szCs w:val="24"/>
        </w:rPr>
        <w:t xml:space="preserve">Diabetes mellitus (DM) is a long-term metabolic condition characterized by high levels of blood glucose. This can occur due to insufficient secretion of the hormone insulin or damage to the pancreatic β cells, which are responsible for producing insulin. It is associated with both acute and chronic complications. There is no effective cure for diabetes and the available treatments are known to produce serious adverse effects, drug resistance, not easily affordable, and not readily available, hence the search for traditional or alternative medicinal plants which are safe and effective for the management of diabetes. </w:t>
      </w:r>
      <w:proofErr w:type="spellStart"/>
      <w:r w:rsidRPr="00B61A40">
        <w:rPr>
          <w:rFonts w:ascii="Times New Roman" w:hAnsi="Times New Roman" w:cs="Times New Roman"/>
          <w:i/>
          <w:sz w:val="24"/>
          <w:szCs w:val="24"/>
        </w:rPr>
        <w:t>Monodora</w:t>
      </w:r>
      <w:proofErr w:type="spellEnd"/>
      <w:r w:rsidRPr="00B61A40">
        <w:rPr>
          <w:rFonts w:ascii="Times New Roman" w:hAnsi="Times New Roman" w:cs="Times New Roman"/>
          <w:i/>
          <w:sz w:val="24"/>
          <w:szCs w:val="24"/>
        </w:rPr>
        <w:t xml:space="preserve"> </w:t>
      </w:r>
      <w:proofErr w:type="spellStart"/>
      <w:r w:rsidRPr="00B61A40">
        <w:rPr>
          <w:rFonts w:ascii="Times New Roman" w:hAnsi="Times New Roman" w:cs="Times New Roman"/>
          <w:i/>
          <w:sz w:val="24"/>
          <w:szCs w:val="24"/>
        </w:rPr>
        <w:t>myristica</w:t>
      </w:r>
      <w:proofErr w:type="spellEnd"/>
      <w:r w:rsidRPr="00B61A40">
        <w:rPr>
          <w:rFonts w:ascii="Times New Roman" w:hAnsi="Times New Roman" w:cs="Times New Roman"/>
          <w:i/>
          <w:sz w:val="24"/>
          <w:szCs w:val="24"/>
        </w:rPr>
        <w:t xml:space="preserve"> and Selenium nanoparticle has been reported to possess various therapeutic properties, including potential anti-diabetic effects. The objectives of this study were to: (i) </w:t>
      </w:r>
      <w:r w:rsidRPr="00B61A40">
        <w:rPr>
          <w:rFonts w:ascii="Times New Roman" w:hAnsi="Times New Roman" w:cs="Times New Roman"/>
          <w:i/>
          <w:sz w:val="24"/>
          <w:szCs w:val="24"/>
          <w:shd w:val="clear" w:color="auto" w:fill="FFFFFF"/>
        </w:rPr>
        <w:t xml:space="preserve">Induce diabetes in rats using </w:t>
      </w:r>
      <w:proofErr w:type="spellStart"/>
      <w:r w:rsidRPr="00B61A40">
        <w:rPr>
          <w:rFonts w:ascii="Times New Roman" w:hAnsi="Times New Roman" w:cs="Times New Roman"/>
          <w:i/>
          <w:sz w:val="24"/>
          <w:szCs w:val="24"/>
          <w:shd w:val="clear" w:color="auto" w:fill="FFFFFF"/>
        </w:rPr>
        <w:t>streptozotocin</w:t>
      </w:r>
      <w:proofErr w:type="spellEnd"/>
      <w:r w:rsidRPr="00B61A40">
        <w:rPr>
          <w:rFonts w:ascii="Times New Roman" w:hAnsi="Times New Roman" w:cs="Times New Roman"/>
          <w:i/>
          <w:sz w:val="24"/>
          <w:szCs w:val="24"/>
          <w:shd w:val="clear" w:color="auto" w:fill="FFFFFF"/>
        </w:rPr>
        <w:t xml:space="preserve">; </w:t>
      </w:r>
      <w:r w:rsidRPr="00B61A40">
        <w:rPr>
          <w:rFonts w:ascii="Times New Roman" w:hAnsi="Times New Roman" w:cs="Times New Roman"/>
          <w:i/>
          <w:sz w:val="24"/>
          <w:szCs w:val="24"/>
          <w:lang w:val="en-GB"/>
        </w:rPr>
        <w:t xml:space="preserve">(ii) synthesize selenium nanoparticle using </w:t>
      </w:r>
      <w:proofErr w:type="spellStart"/>
      <w:r w:rsidRPr="00B61A40">
        <w:rPr>
          <w:rFonts w:ascii="Times New Roman" w:hAnsi="Times New Roman" w:cs="Times New Roman"/>
          <w:i/>
          <w:sz w:val="24"/>
          <w:szCs w:val="24"/>
          <w:lang w:val="en-GB"/>
        </w:rPr>
        <w:t>ethanolic</w:t>
      </w:r>
      <w:proofErr w:type="spellEnd"/>
      <w:r w:rsidRPr="00B61A40">
        <w:rPr>
          <w:rFonts w:ascii="Times New Roman" w:hAnsi="Times New Roman" w:cs="Times New Roman"/>
          <w:i/>
          <w:sz w:val="24"/>
          <w:szCs w:val="24"/>
          <w:lang w:val="en-GB"/>
        </w:rPr>
        <w:t xml:space="preserve"> extract of </w:t>
      </w:r>
      <w:proofErr w:type="spellStart"/>
      <w:r w:rsidRPr="00B61A40">
        <w:rPr>
          <w:rFonts w:ascii="Times New Roman" w:hAnsi="Times New Roman" w:cs="Times New Roman"/>
          <w:i/>
          <w:sz w:val="24"/>
          <w:szCs w:val="24"/>
          <w:lang w:val="en-GB"/>
        </w:rPr>
        <w:t>Monodora</w:t>
      </w:r>
      <w:proofErr w:type="spellEnd"/>
      <w:r w:rsidRPr="00B61A40">
        <w:rPr>
          <w:rFonts w:ascii="Times New Roman" w:hAnsi="Times New Roman" w:cs="Times New Roman"/>
          <w:i/>
          <w:sz w:val="24"/>
          <w:szCs w:val="24"/>
          <w:lang w:val="en-GB"/>
        </w:rPr>
        <w:t xml:space="preserve"> </w:t>
      </w:r>
      <w:proofErr w:type="spellStart"/>
      <w:r w:rsidRPr="00B61A40">
        <w:rPr>
          <w:rFonts w:ascii="Times New Roman" w:hAnsi="Times New Roman" w:cs="Times New Roman"/>
          <w:i/>
          <w:sz w:val="24"/>
          <w:szCs w:val="24"/>
          <w:lang w:val="en-GB"/>
        </w:rPr>
        <w:t>myristica</w:t>
      </w:r>
      <w:proofErr w:type="spellEnd"/>
      <w:r w:rsidRPr="00B61A40">
        <w:rPr>
          <w:rFonts w:ascii="Times New Roman" w:hAnsi="Times New Roman" w:cs="Times New Roman"/>
          <w:i/>
          <w:sz w:val="24"/>
          <w:szCs w:val="24"/>
          <w:lang w:val="en-GB"/>
        </w:rPr>
        <w:t xml:space="preserve"> seed; (iii) evaluate the safety of the </w:t>
      </w:r>
      <w:proofErr w:type="spellStart"/>
      <w:r w:rsidRPr="00B61A40">
        <w:rPr>
          <w:rFonts w:ascii="Times New Roman" w:hAnsi="Times New Roman" w:cs="Times New Roman"/>
          <w:i/>
          <w:sz w:val="24"/>
          <w:szCs w:val="24"/>
          <w:lang w:val="en-GB"/>
        </w:rPr>
        <w:t>ethanolic</w:t>
      </w:r>
      <w:proofErr w:type="spellEnd"/>
      <w:r w:rsidRPr="00B61A40">
        <w:rPr>
          <w:rFonts w:ascii="Times New Roman" w:hAnsi="Times New Roman" w:cs="Times New Roman"/>
          <w:i/>
          <w:sz w:val="24"/>
          <w:szCs w:val="24"/>
          <w:lang w:val="en-GB"/>
        </w:rPr>
        <w:t xml:space="preserve"> extract of </w:t>
      </w:r>
      <w:proofErr w:type="spellStart"/>
      <w:r w:rsidRPr="00B61A40">
        <w:rPr>
          <w:rFonts w:ascii="Times New Roman" w:hAnsi="Times New Roman" w:cs="Times New Roman"/>
          <w:i/>
          <w:sz w:val="24"/>
          <w:szCs w:val="24"/>
          <w:lang w:val="en-GB"/>
        </w:rPr>
        <w:t>Monodora</w:t>
      </w:r>
      <w:proofErr w:type="spellEnd"/>
      <w:r w:rsidRPr="00B61A40">
        <w:rPr>
          <w:rFonts w:ascii="Times New Roman" w:hAnsi="Times New Roman" w:cs="Times New Roman"/>
          <w:i/>
          <w:sz w:val="24"/>
          <w:szCs w:val="24"/>
          <w:lang w:val="en-GB"/>
        </w:rPr>
        <w:t xml:space="preserve"> </w:t>
      </w:r>
      <w:proofErr w:type="spellStart"/>
      <w:r w:rsidRPr="00B61A40">
        <w:rPr>
          <w:rFonts w:ascii="Times New Roman" w:hAnsi="Times New Roman" w:cs="Times New Roman"/>
          <w:i/>
          <w:sz w:val="24"/>
          <w:szCs w:val="24"/>
          <w:lang w:val="en-GB"/>
        </w:rPr>
        <w:t>myristica</w:t>
      </w:r>
      <w:proofErr w:type="spellEnd"/>
      <w:r w:rsidRPr="00B61A40">
        <w:rPr>
          <w:rFonts w:ascii="Times New Roman" w:hAnsi="Times New Roman" w:cs="Times New Roman"/>
          <w:i/>
          <w:sz w:val="24"/>
          <w:szCs w:val="24"/>
          <w:lang w:val="en-GB"/>
        </w:rPr>
        <w:t xml:space="preserve"> seed using biological parameters of kidney function. </w:t>
      </w:r>
    </w:p>
    <w:p w:rsidR="00B61A40" w:rsidRPr="00B61A40" w:rsidRDefault="00B61A40" w:rsidP="00B61A40">
      <w:pPr>
        <w:tabs>
          <w:tab w:val="left" w:pos="426"/>
        </w:tabs>
        <w:spacing w:after="0" w:line="240" w:lineRule="auto"/>
        <w:jc w:val="both"/>
        <w:rPr>
          <w:rFonts w:ascii="Times New Roman" w:hAnsi="Times New Roman" w:cs="Times New Roman"/>
          <w:i/>
          <w:sz w:val="24"/>
          <w:szCs w:val="24"/>
          <w:shd w:val="clear" w:color="auto" w:fill="FFFFFF"/>
        </w:rPr>
      </w:pPr>
      <w:r w:rsidRPr="00B61A40">
        <w:rPr>
          <w:rFonts w:ascii="Times New Roman" w:hAnsi="Times New Roman" w:cs="Times New Roman"/>
          <w:i/>
          <w:sz w:val="24"/>
          <w:szCs w:val="24"/>
          <w:lang w:val="en-GB"/>
        </w:rPr>
        <w:t xml:space="preserve">A total of forty (40) male </w:t>
      </w:r>
      <w:proofErr w:type="spellStart"/>
      <w:r w:rsidRPr="00B61A40">
        <w:rPr>
          <w:rFonts w:ascii="Times New Roman" w:hAnsi="Times New Roman" w:cs="Times New Roman"/>
          <w:i/>
          <w:sz w:val="24"/>
          <w:szCs w:val="24"/>
          <w:lang w:val="en-GB"/>
        </w:rPr>
        <w:t>Wistar</w:t>
      </w:r>
      <w:proofErr w:type="spellEnd"/>
      <w:r w:rsidRPr="00B61A40">
        <w:rPr>
          <w:rFonts w:ascii="Times New Roman" w:hAnsi="Times New Roman" w:cs="Times New Roman"/>
          <w:i/>
          <w:sz w:val="24"/>
          <w:szCs w:val="24"/>
          <w:lang w:val="en-GB"/>
        </w:rPr>
        <w:t xml:space="preserve"> rats with an average weight of 156.18g were used for this study. The animals were grouped into eight groups of five animals each with group A which is the positive control (non-diabetic rats) group receiving 0.5 ml of distilled water and the diabetic rats {induced by </w:t>
      </w:r>
      <w:proofErr w:type="spellStart"/>
      <w:r w:rsidRPr="00B61A40">
        <w:rPr>
          <w:rFonts w:ascii="Times New Roman" w:hAnsi="Times New Roman" w:cs="Times New Roman"/>
          <w:i/>
          <w:sz w:val="24"/>
          <w:szCs w:val="24"/>
          <w:lang w:val="en-GB"/>
        </w:rPr>
        <w:t>intraperitoneal</w:t>
      </w:r>
      <w:proofErr w:type="spellEnd"/>
      <w:r w:rsidRPr="00B61A40">
        <w:rPr>
          <w:rFonts w:ascii="Times New Roman" w:hAnsi="Times New Roman" w:cs="Times New Roman"/>
          <w:i/>
          <w:sz w:val="24"/>
          <w:szCs w:val="24"/>
          <w:lang w:val="en-GB"/>
        </w:rPr>
        <w:t xml:space="preserve"> administration of 35 mg/kg body weight (</w:t>
      </w:r>
      <w:proofErr w:type="spellStart"/>
      <w:r w:rsidRPr="00B61A40">
        <w:rPr>
          <w:rFonts w:ascii="Times New Roman" w:hAnsi="Times New Roman" w:cs="Times New Roman"/>
          <w:i/>
          <w:sz w:val="24"/>
          <w:szCs w:val="24"/>
          <w:lang w:val="en-GB"/>
        </w:rPr>
        <w:t>b.wt</w:t>
      </w:r>
      <w:proofErr w:type="spellEnd"/>
      <w:r w:rsidRPr="00B61A40">
        <w:rPr>
          <w:rFonts w:ascii="Times New Roman" w:hAnsi="Times New Roman" w:cs="Times New Roman"/>
          <w:i/>
          <w:sz w:val="24"/>
          <w:szCs w:val="24"/>
          <w:lang w:val="en-GB"/>
        </w:rPr>
        <w:t xml:space="preserve">) of </w:t>
      </w:r>
      <w:proofErr w:type="spellStart"/>
      <w:r w:rsidRPr="00B61A40">
        <w:rPr>
          <w:rFonts w:ascii="Times New Roman" w:hAnsi="Times New Roman" w:cs="Times New Roman"/>
          <w:i/>
          <w:sz w:val="24"/>
          <w:szCs w:val="24"/>
          <w:lang w:val="en-GB"/>
        </w:rPr>
        <w:t>streptozotocin</w:t>
      </w:r>
      <w:proofErr w:type="spellEnd"/>
      <w:r w:rsidRPr="00B61A40">
        <w:rPr>
          <w:rFonts w:ascii="Times New Roman" w:hAnsi="Times New Roman" w:cs="Times New Roman"/>
          <w:i/>
          <w:sz w:val="24"/>
          <w:szCs w:val="24"/>
          <w:lang w:val="en-GB"/>
        </w:rPr>
        <w:t xml:space="preserve">} in groups B, C, D, E, F, G, H orally administered distilled water, metformin (reference </w:t>
      </w:r>
      <w:proofErr w:type="spellStart"/>
      <w:r w:rsidRPr="00B61A40">
        <w:rPr>
          <w:rFonts w:ascii="Times New Roman" w:hAnsi="Times New Roman" w:cs="Times New Roman"/>
          <w:i/>
          <w:sz w:val="24"/>
          <w:szCs w:val="24"/>
          <w:lang w:val="en-GB"/>
        </w:rPr>
        <w:t>antidiabetic</w:t>
      </w:r>
      <w:proofErr w:type="spellEnd"/>
      <w:r w:rsidRPr="00B61A40">
        <w:rPr>
          <w:rFonts w:ascii="Times New Roman" w:hAnsi="Times New Roman" w:cs="Times New Roman"/>
          <w:i/>
          <w:sz w:val="24"/>
          <w:szCs w:val="24"/>
          <w:lang w:val="en-GB"/>
        </w:rPr>
        <w:t xml:space="preserve"> drug), 25, 50, 100, 10 and 20 mg/kg </w:t>
      </w:r>
      <w:proofErr w:type="spellStart"/>
      <w:r w:rsidRPr="00B61A40">
        <w:rPr>
          <w:rFonts w:ascii="Times New Roman" w:hAnsi="Times New Roman" w:cs="Times New Roman"/>
          <w:i/>
          <w:sz w:val="24"/>
          <w:szCs w:val="24"/>
          <w:lang w:val="en-GB"/>
        </w:rPr>
        <w:t>b.wt</w:t>
      </w:r>
      <w:proofErr w:type="spellEnd"/>
      <w:r w:rsidRPr="00B61A40">
        <w:rPr>
          <w:rFonts w:ascii="Times New Roman" w:hAnsi="Times New Roman" w:cs="Times New Roman"/>
          <w:i/>
          <w:sz w:val="24"/>
          <w:szCs w:val="24"/>
          <w:lang w:val="en-GB"/>
        </w:rPr>
        <w:t xml:space="preserve"> of EEMMS and selenium nanoparticle respectively, once daily for 14 days. Biochemical analysis such as kidney function indexes was determined. </w:t>
      </w:r>
      <w:r w:rsidRPr="00B61A40">
        <w:rPr>
          <w:rFonts w:ascii="Times New Roman" w:eastAsia="Times New Roman" w:hAnsi="Times New Roman" w:cs="Times New Roman"/>
          <w:i/>
          <w:sz w:val="24"/>
          <w:szCs w:val="24"/>
        </w:rPr>
        <w:t xml:space="preserve">Data were statistically analyzed by one-way analysis of variance (ANOVA) followed by </w:t>
      </w:r>
      <w:proofErr w:type="spellStart"/>
      <w:r w:rsidRPr="00B61A40">
        <w:rPr>
          <w:rFonts w:ascii="Times New Roman" w:eastAsia="Times New Roman" w:hAnsi="Times New Roman" w:cs="Times New Roman"/>
          <w:i/>
          <w:sz w:val="24"/>
          <w:szCs w:val="24"/>
        </w:rPr>
        <w:t>Dunnett’s</w:t>
      </w:r>
      <w:proofErr w:type="spellEnd"/>
      <w:r w:rsidRPr="00B61A40">
        <w:rPr>
          <w:rFonts w:ascii="Times New Roman" w:eastAsia="Times New Roman" w:hAnsi="Times New Roman" w:cs="Times New Roman"/>
          <w:i/>
          <w:sz w:val="24"/>
          <w:szCs w:val="24"/>
        </w:rPr>
        <w:t xml:space="preserve"> multiple comparisons at P &lt; 0.05. </w:t>
      </w:r>
    </w:p>
    <w:p w:rsidR="00B61A40" w:rsidRPr="00B61A40" w:rsidRDefault="00B61A40" w:rsidP="00B61A40">
      <w:pPr>
        <w:spacing w:after="0" w:line="240" w:lineRule="auto"/>
        <w:jc w:val="both"/>
        <w:rPr>
          <w:rFonts w:ascii="Times New Roman" w:hAnsi="Times New Roman" w:cs="Times New Roman"/>
          <w:b/>
          <w:i/>
          <w:sz w:val="24"/>
          <w:szCs w:val="24"/>
        </w:rPr>
      </w:pPr>
      <w:r w:rsidRPr="00B61A40">
        <w:rPr>
          <w:rFonts w:ascii="Times New Roman" w:eastAsia="Times New Roman" w:hAnsi="Times New Roman" w:cs="Times New Roman"/>
          <w:i/>
          <w:sz w:val="24"/>
          <w:szCs w:val="24"/>
        </w:rPr>
        <w:t xml:space="preserve">The findings in this study revealed that the administration of </w:t>
      </w:r>
      <w:proofErr w:type="spellStart"/>
      <w:r w:rsidRPr="00B61A40">
        <w:rPr>
          <w:rFonts w:ascii="Times New Roman" w:hAnsi="Times New Roman" w:cs="Times New Roman"/>
          <w:i/>
          <w:sz w:val="24"/>
          <w:szCs w:val="24"/>
          <w:lang w:val="en-GB"/>
        </w:rPr>
        <w:t>ethanolic</w:t>
      </w:r>
      <w:proofErr w:type="spellEnd"/>
      <w:r w:rsidRPr="00B61A40">
        <w:rPr>
          <w:rFonts w:ascii="Times New Roman" w:hAnsi="Times New Roman" w:cs="Times New Roman"/>
          <w:i/>
          <w:sz w:val="24"/>
          <w:szCs w:val="24"/>
          <w:lang w:val="en-GB"/>
        </w:rPr>
        <w:t xml:space="preserve"> extract of </w:t>
      </w:r>
      <w:proofErr w:type="spellStart"/>
      <w:r w:rsidRPr="00B61A40">
        <w:rPr>
          <w:rFonts w:ascii="Times New Roman" w:hAnsi="Times New Roman" w:cs="Times New Roman"/>
          <w:i/>
          <w:sz w:val="24"/>
          <w:szCs w:val="24"/>
          <w:lang w:val="en-GB"/>
        </w:rPr>
        <w:t>Monodora</w:t>
      </w:r>
      <w:proofErr w:type="spellEnd"/>
      <w:r w:rsidRPr="00B61A40">
        <w:rPr>
          <w:rFonts w:ascii="Times New Roman" w:hAnsi="Times New Roman" w:cs="Times New Roman"/>
          <w:i/>
          <w:sz w:val="24"/>
          <w:szCs w:val="24"/>
          <w:lang w:val="en-GB"/>
        </w:rPr>
        <w:t xml:space="preserve"> </w:t>
      </w:r>
      <w:proofErr w:type="spellStart"/>
      <w:r w:rsidRPr="00B61A40">
        <w:rPr>
          <w:rFonts w:ascii="Times New Roman" w:hAnsi="Times New Roman" w:cs="Times New Roman"/>
          <w:i/>
          <w:sz w:val="24"/>
          <w:szCs w:val="24"/>
          <w:lang w:val="en-GB"/>
        </w:rPr>
        <w:t>myristica</w:t>
      </w:r>
      <w:proofErr w:type="spellEnd"/>
      <w:r w:rsidRPr="00B61A40">
        <w:rPr>
          <w:rFonts w:ascii="Times New Roman" w:hAnsi="Times New Roman" w:cs="Times New Roman"/>
          <w:i/>
          <w:sz w:val="24"/>
          <w:szCs w:val="24"/>
          <w:lang w:val="en-GB"/>
        </w:rPr>
        <w:t xml:space="preserve"> seed (</w:t>
      </w:r>
      <w:r w:rsidRPr="00B61A40">
        <w:rPr>
          <w:rFonts w:ascii="Times New Roman" w:eastAsia="Times New Roman" w:hAnsi="Times New Roman" w:cs="Times New Roman"/>
          <w:i/>
          <w:sz w:val="24"/>
          <w:szCs w:val="24"/>
        </w:rPr>
        <w:t>EEMMS</w:t>
      </w:r>
      <w:r w:rsidRPr="00B61A40">
        <w:rPr>
          <w:rFonts w:ascii="Times New Roman" w:hAnsi="Times New Roman" w:cs="Times New Roman"/>
          <w:i/>
          <w:sz w:val="24"/>
          <w:szCs w:val="24"/>
          <w:lang w:val="en-GB"/>
        </w:rPr>
        <w:t>)</w:t>
      </w:r>
      <w:r w:rsidRPr="00B61A40">
        <w:rPr>
          <w:rFonts w:ascii="Times New Roman" w:eastAsia="Times New Roman" w:hAnsi="Times New Roman" w:cs="Times New Roman"/>
          <w:i/>
          <w:sz w:val="24"/>
          <w:szCs w:val="24"/>
        </w:rPr>
        <w:t xml:space="preserve"> and selenium nanoparticle (</w:t>
      </w:r>
      <w:proofErr w:type="spellStart"/>
      <w:r w:rsidRPr="00B61A40">
        <w:rPr>
          <w:rFonts w:ascii="Times New Roman" w:eastAsia="Times New Roman" w:hAnsi="Times New Roman" w:cs="Times New Roman"/>
          <w:i/>
          <w:sz w:val="24"/>
          <w:szCs w:val="24"/>
        </w:rPr>
        <w:t>SeNp</w:t>
      </w:r>
      <w:proofErr w:type="spellEnd"/>
      <w:r w:rsidRPr="00B61A40">
        <w:rPr>
          <w:rFonts w:ascii="Times New Roman" w:eastAsia="Times New Roman" w:hAnsi="Times New Roman" w:cs="Times New Roman"/>
          <w:i/>
          <w:sz w:val="24"/>
          <w:szCs w:val="24"/>
        </w:rPr>
        <w:t>) led to a significant decrease in the Urea and Uric acid level of the diabetic rats when compared to the diabetic rats receiving treated water.</w:t>
      </w:r>
    </w:p>
    <w:p w:rsidR="00B61A40" w:rsidRPr="00B61A40" w:rsidRDefault="00B61A40" w:rsidP="00B61A40">
      <w:pPr>
        <w:spacing w:after="0" w:line="240" w:lineRule="auto"/>
        <w:jc w:val="center"/>
        <w:rPr>
          <w:rFonts w:ascii="Times New Roman" w:hAnsi="Times New Roman" w:cs="Times New Roman"/>
          <w:b/>
          <w:i/>
          <w:sz w:val="24"/>
          <w:szCs w:val="24"/>
        </w:rPr>
      </w:pPr>
    </w:p>
    <w:p w:rsidR="00B61A40" w:rsidRPr="00B61A40" w:rsidRDefault="00B61A40" w:rsidP="00B61A40">
      <w:pPr>
        <w:spacing w:after="0" w:line="240" w:lineRule="auto"/>
        <w:jc w:val="center"/>
        <w:rPr>
          <w:rFonts w:ascii="Times New Roman" w:hAnsi="Times New Roman" w:cs="Times New Roman"/>
          <w:b/>
          <w:i/>
          <w:sz w:val="24"/>
          <w:szCs w:val="24"/>
        </w:rPr>
      </w:pPr>
    </w:p>
    <w:p w:rsidR="00B61A40" w:rsidRDefault="00B61A40">
      <w:pPr>
        <w:rPr>
          <w:b/>
          <w:sz w:val="24"/>
        </w:rPr>
      </w:pPr>
    </w:p>
    <w:p w:rsidR="00B61A40" w:rsidRDefault="00B61A40">
      <w:pPr>
        <w:rPr>
          <w:b/>
          <w:sz w:val="24"/>
        </w:rPr>
      </w:pPr>
      <w:r>
        <w:rPr>
          <w:b/>
          <w:sz w:val="24"/>
        </w:rPr>
        <w:t>Keyword:</w:t>
      </w:r>
    </w:p>
    <w:p w:rsidR="00B61A40" w:rsidRDefault="00B61A40">
      <w:pPr>
        <w:rPr>
          <w:b/>
          <w:sz w:val="24"/>
        </w:rPr>
      </w:pPr>
      <w:r>
        <w:rPr>
          <w:b/>
          <w:sz w:val="24"/>
        </w:rPr>
        <w:lastRenderedPageBreak/>
        <w:t>Subject: Biochemistry</w:t>
      </w:r>
    </w:p>
    <w:p w:rsidR="00B61A40" w:rsidRDefault="00B61A40">
      <w:pPr>
        <w:rPr>
          <w:b/>
          <w:sz w:val="24"/>
        </w:rPr>
      </w:pPr>
      <w:r>
        <w:rPr>
          <w:b/>
          <w:sz w:val="24"/>
        </w:rPr>
        <w:t>Year: 2023</w:t>
      </w:r>
    </w:p>
    <w:p w:rsidR="00CC47FF" w:rsidRDefault="00CC47FF">
      <w:pPr>
        <w:rPr>
          <w:b/>
          <w:sz w:val="24"/>
        </w:rPr>
      </w:pPr>
    </w:p>
    <w:p w:rsidR="00CC47FF" w:rsidRPr="00AF21D0" w:rsidRDefault="00CC47FF" w:rsidP="00AF21D0">
      <w:pPr>
        <w:spacing w:line="360" w:lineRule="auto"/>
        <w:jc w:val="both"/>
        <w:rPr>
          <w:rFonts w:ascii="Times New Roman" w:hAnsi="Times New Roman" w:cs="Times New Roman"/>
          <w:b/>
          <w:sz w:val="24"/>
          <w:szCs w:val="24"/>
          <w:lang w:eastAsia="zh-CN"/>
        </w:rPr>
      </w:pPr>
      <w:r>
        <w:rPr>
          <w:b/>
          <w:sz w:val="24"/>
        </w:rPr>
        <w:t xml:space="preserve">10. Name: </w:t>
      </w:r>
      <w:r>
        <w:rPr>
          <w:rFonts w:ascii="Times New Roman" w:hAnsi="Times New Roman" w:cs="Times New Roman"/>
          <w:b/>
          <w:sz w:val="24"/>
          <w:szCs w:val="24"/>
          <w:lang w:eastAsia="zh-CN"/>
        </w:rPr>
        <w:t>ABDULMARUF</w:t>
      </w:r>
      <w:r>
        <w:rPr>
          <w:rFonts w:ascii="Times New Roman" w:hAnsi="Times New Roman" w:cs="Times New Roman"/>
          <w:b/>
          <w:sz w:val="24"/>
          <w:szCs w:val="24"/>
        </w:rPr>
        <w:t>,</w:t>
      </w:r>
      <w:r>
        <w:rPr>
          <w:rFonts w:ascii="Times New Roman" w:hAnsi="Times New Roman" w:cs="Times New Roman"/>
          <w:b/>
          <w:sz w:val="24"/>
          <w:szCs w:val="24"/>
          <w:lang w:eastAsia="zh-CN"/>
        </w:rPr>
        <w:t xml:space="preserve"> QUWIYAT MONISOLA</w:t>
      </w:r>
    </w:p>
    <w:p w:rsidR="00AF21D0" w:rsidRDefault="00CC47FF" w:rsidP="00AF21D0">
      <w:pPr>
        <w:spacing w:after="0"/>
        <w:jc w:val="both"/>
        <w:rPr>
          <w:rFonts w:ascii="Times New Roman" w:hAnsi="Times New Roman" w:cs="Times New Roman"/>
          <w:b/>
          <w:i/>
          <w:iCs/>
          <w:sz w:val="24"/>
          <w:szCs w:val="24"/>
          <w:lang w:eastAsia="zh-CN"/>
        </w:rPr>
      </w:pPr>
      <w:r>
        <w:rPr>
          <w:b/>
          <w:sz w:val="24"/>
        </w:rPr>
        <w:t>Title:</w:t>
      </w:r>
      <w:r w:rsidR="00AF21D0">
        <w:rPr>
          <w:b/>
          <w:sz w:val="24"/>
        </w:rPr>
        <w:t xml:space="preserve"> </w:t>
      </w:r>
      <w:r w:rsidR="00AF21D0">
        <w:rPr>
          <w:rFonts w:ascii="Times New Roman" w:hAnsi="Times New Roman" w:cs="Times New Roman"/>
          <w:b/>
          <w:sz w:val="24"/>
          <w:szCs w:val="24"/>
          <w:lang w:eastAsia="zh-CN"/>
        </w:rPr>
        <w:t>BINDING INTERACTION OF COMPOUNDS FROM</w:t>
      </w:r>
      <w:r w:rsidR="00AF21D0">
        <w:rPr>
          <w:rFonts w:ascii="Times New Roman" w:hAnsi="Times New Roman" w:cs="Times New Roman"/>
          <w:b/>
          <w:sz w:val="24"/>
          <w:szCs w:val="24"/>
        </w:rPr>
        <w:t xml:space="preserve"> AQUEOUS LEAF EXTRACT </w:t>
      </w:r>
      <w:proofErr w:type="spellStart"/>
      <w:r w:rsidR="00AF21D0">
        <w:rPr>
          <w:rFonts w:ascii="Times New Roman" w:hAnsi="Times New Roman" w:cs="Times New Roman"/>
          <w:b/>
          <w:sz w:val="24"/>
          <w:szCs w:val="24"/>
        </w:rPr>
        <w:t>OF</w:t>
      </w:r>
      <w:r w:rsidR="00AF21D0">
        <w:rPr>
          <w:rFonts w:ascii="Times New Roman" w:hAnsi="Times New Roman" w:cs="Times New Roman"/>
          <w:b/>
          <w:i/>
          <w:iCs/>
          <w:sz w:val="24"/>
          <w:szCs w:val="24"/>
          <w:lang w:eastAsia="zh-CN"/>
        </w:rPr>
        <w:t>Euphorbia</w:t>
      </w:r>
      <w:proofErr w:type="spellEnd"/>
    </w:p>
    <w:p w:rsidR="00AF21D0" w:rsidRDefault="00AF21D0" w:rsidP="00AF21D0">
      <w:pPr>
        <w:spacing w:after="0"/>
        <w:jc w:val="both"/>
        <w:rPr>
          <w:rFonts w:ascii="Times New Roman" w:hAnsi="Times New Roman" w:cs="Times New Roman"/>
          <w:b/>
          <w:sz w:val="24"/>
          <w:szCs w:val="24"/>
          <w:lang w:eastAsia="zh-CN"/>
        </w:rPr>
      </w:pPr>
      <w:proofErr w:type="spellStart"/>
      <w:proofErr w:type="gramStart"/>
      <w:r>
        <w:rPr>
          <w:rFonts w:ascii="Times New Roman" w:hAnsi="Times New Roman" w:cs="Times New Roman"/>
          <w:b/>
          <w:i/>
          <w:iCs/>
          <w:sz w:val="24"/>
          <w:szCs w:val="24"/>
          <w:lang w:eastAsia="zh-CN"/>
        </w:rPr>
        <w:t>heterophylla</w:t>
      </w:r>
      <w:proofErr w:type="spellEnd"/>
      <w:proofErr w:type="gramEnd"/>
      <w:r>
        <w:rPr>
          <w:rFonts w:ascii="Times New Roman" w:hAnsi="Times New Roman" w:cs="Times New Roman"/>
          <w:b/>
          <w:sz w:val="24"/>
          <w:szCs w:val="24"/>
          <w:lang w:eastAsia="zh-CN"/>
        </w:rPr>
        <w:t xml:space="preserve"> AGAINST</w:t>
      </w:r>
      <w:r>
        <w:rPr>
          <w:rFonts w:ascii="Times New Roman" w:hAnsi="Times New Roman" w:cs="Times New Roman"/>
          <w:b/>
          <w:i/>
          <w:iCs/>
          <w:sz w:val="24"/>
          <w:szCs w:val="24"/>
          <w:lang w:eastAsia="zh-CN"/>
        </w:rPr>
        <w:t xml:space="preserve"> P. falciparum </w:t>
      </w:r>
      <w:r>
        <w:rPr>
          <w:rFonts w:ascii="Times New Roman" w:hAnsi="Times New Roman" w:cs="Times New Roman"/>
          <w:b/>
          <w:iCs/>
          <w:sz w:val="24"/>
          <w:szCs w:val="24"/>
          <w:lang w:eastAsia="zh-CN"/>
        </w:rPr>
        <w:t>ERYTHROCYTE</w:t>
      </w:r>
      <w:r>
        <w:rPr>
          <w:rFonts w:ascii="Times New Roman" w:hAnsi="Times New Roman" w:cs="Times New Roman"/>
          <w:b/>
          <w:sz w:val="24"/>
          <w:szCs w:val="24"/>
          <w:lang w:eastAsia="zh-CN"/>
        </w:rPr>
        <w:t>MEMBRANE PROTEIN-1</w:t>
      </w:r>
    </w:p>
    <w:p w:rsidR="00CC47FF" w:rsidRDefault="00CC47FF" w:rsidP="00AF21D0">
      <w:pPr>
        <w:spacing w:after="0"/>
        <w:jc w:val="both"/>
        <w:rPr>
          <w:b/>
          <w:sz w:val="24"/>
        </w:rPr>
      </w:pPr>
    </w:p>
    <w:p w:rsidR="00CC47FF" w:rsidRDefault="00CC47FF" w:rsidP="00AF21D0">
      <w:pPr>
        <w:spacing w:after="0"/>
        <w:rPr>
          <w:rFonts w:ascii="Times New Roman" w:hAnsi="Times New Roman"/>
          <w:i/>
          <w:sz w:val="24"/>
          <w:szCs w:val="24"/>
          <w:lang w:eastAsia="zh-CN"/>
        </w:rPr>
      </w:pPr>
      <w:r>
        <w:rPr>
          <w:b/>
          <w:sz w:val="24"/>
        </w:rPr>
        <w:t>Abstract:</w:t>
      </w:r>
      <w:r w:rsidR="00AF21D0">
        <w:rPr>
          <w:b/>
          <w:sz w:val="24"/>
        </w:rPr>
        <w:t xml:space="preserve"> </w:t>
      </w:r>
      <w:r w:rsidR="00AF21D0" w:rsidRPr="00AF21D0">
        <w:rPr>
          <w:rFonts w:ascii="Times New Roman" w:hAnsi="Times New Roman"/>
          <w:i/>
          <w:sz w:val="24"/>
          <w:szCs w:val="24"/>
          <w:lang w:eastAsia="zh-CN"/>
        </w:rPr>
        <w:t xml:space="preserve">Despite the remarkable success recorded in the discovery of potent antimalarial drugs like the </w:t>
      </w:r>
      <w:proofErr w:type="spellStart"/>
      <w:r w:rsidR="00AF21D0" w:rsidRPr="00AF21D0">
        <w:rPr>
          <w:rFonts w:ascii="Times New Roman" w:hAnsi="Times New Roman"/>
          <w:i/>
          <w:sz w:val="24"/>
          <w:szCs w:val="24"/>
          <w:lang w:eastAsia="zh-CN"/>
        </w:rPr>
        <w:t>Artemisinin</w:t>
      </w:r>
      <w:proofErr w:type="spellEnd"/>
      <w:r w:rsidR="00AF21D0" w:rsidRPr="00AF21D0">
        <w:rPr>
          <w:rFonts w:ascii="Times New Roman" w:hAnsi="Times New Roman"/>
          <w:i/>
          <w:sz w:val="24"/>
          <w:szCs w:val="24"/>
          <w:lang w:eastAsia="zh-CN"/>
        </w:rPr>
        <w:t xml:space="preserve"> Combination Therapy (ACT), parasite resistance and high cost of antimalarial drugs have prompted the search for novel and less expensive compounds with improved antimalarial   activity. Anti-inflammatory and anti-oxidant activities exhibited by Euphorbia </w:t>
      </w:r>
      <w:proofErr w:type="spellStart"/>
      <w:r w:rsidR="00AF21D0" w:rsidRPr="00AF21D0">
        <w:rPr>
          <w:rFonts w:ascii="Times New Roman" w:hAnsi="Times New Roman"/>
          <w:i/>
          <w:sz w:val="24"/>
          <w:szCs w:val="24"/>
          <w:lang w:eastAsia="zh-CN"/>
        </w:rPr>
        <w:t>heterophylla</w:t>
      </w:r>
      <w:proofErr w:type="spellEnd"/>
      <w:r w:rsidR="00AF21D0" w:rsidRPr="00AF21D0">
        <w:rPr>
          <w:rFonts w:ascii="Times New Roman" w:hAnsi="Times New Roman"/>
          <w:i/>
          <w:sz w:val="24"/>
          <w:szCs w:val="24"/>
          <w:lang w:eastAsia="zh-CN"/>
        </w:rPr>
        <w:t xml:space="preserve">   have been attributed to the presence of phytochemicals in the plant some of which have potentials to serve as novel antimalarial compounds. This study considers the antimalarial potential of Euphorbia   </w:t>
      </w:r>
      <w:proofErr w:type="spellStart"/>
      <w:r w:rsidR="00AF21D0" w:rsidRPr="00AF21D0">
        <w:rPr>
          <w:rFonts w:ascii="Times New Roman" w:hAnsi="Times New Roman"/>
          <w:i/>
          <w:sz w:val="24"/>
          <w:szCs w:val="24"/>
          <w:lang w:eastAsia="zh-CN"/>
        </w:rPr>
        <w:t>heterophylla</w:t>
      </w:r>
      <w:proofErr w:type="spellEnd"/>
      <w:r w:rsidR="00AF21D0" w:rsidRPr="00AF21D0">
        <w:rPr>
          <w:rFonts w:ascii="Times New Roman" w:hAnsi="Times New Roman"/>
          <w:i/>
          <w:sz w:val="24"/>
          <w:szCs w:val="24"/>
          <w:lang w:eastAsia="zh-CN"/>
        </w:rPr>
        <w:t xml:space="preserve">   derived compounds using molecular docking technique. It predicts the binding interaction of these compounds with chimera-prepared Plasmodium </w:t>
      </w:r>
      <w:proofErr w:type="spellStart"/>
      <w:r w:rsidR="00AF21D0" w:rsidRPr="00AF21D0">
        <w:rPr>
          <w:rFonts w:ascii="Times New Roman" w:hAnsi="Times New Roman"/>
          <w:i/>
          <w:sz w:val="24"/>
          <w:szCs w:val="24"/>
          <w:lang w:eastAsia="zh-CN"/>
        </w:rPr>
        <w:t>falciparumErythrocyte</w:t>
      </w:r>
      <w:proofErr w:type="spellEnd"/>
      <w:r w:rsidR="00AF21D0" w:rsidRPr="00AF21D0">
        <w:rPr>
          <w:rFonts w:ascii="Times New Roman" w:hAnsi="Times New Roman"/>
          <w:i/>
          <w:sz w:val="24"/>
          <w:szCs w:val="24"/>
          <w:lang w:eastAsia="zh-CN"/>
        </w:rPr>
        <w:t xml:space="preserve"> Membrane Protein-1 (PfEMP1), a protein critical to P. falciparum invasion of the red blood cell during malaria infection. The two-dimensional structures of the compounds were retrieved from </w:t>
      </w:r>
      <w:proofErr w:type="spellStart"/>
      <w:r w:rsidR="00AF21D0" w:rsidRPr="00AF21D0">
        <w:rPr>
          <w:rFonts w:ascii="Times New Roman" w:hAnsi="Times New Roman"/>
          <w:i/>
          <w:sz w:val="24"/>
          <w:szCs w:val="24"/>
          <w:lang w:eastAsia="zh-CN"/>
        </w:rPr>
        <w:t>PubChem</w:t>
      </w:r>
      <w:proofErr w:type="spellEnd"/>
      <w:r w:rsidR="00AF21D0" w:rsidRPr="00AF21D0">
        <w:rPr>
          <w:rFonts w:ascii="Times New Roman" w:hAnsi="Times New Roman"/>
          <w:i/>
          <w:sz w:val="24"/>
          <w:szCs w:val="24"/>
          <w:lang w:eastAsia="zh-CN"/>
        </w:rPr>
        <w:t xml:space="preserve"> database and prepared using </w:t>
      </w:r>
      <w:r w:rsidR="00AF21D0" w:rsidRPr="00AF21D0">
        <w:rPr>
          <w:rFonts w:ascii="Times New Roman" w:hAnsi="Times New Roman"/>
          <w:i/>
          <w:sz w:val="24"/>
          <w:szCs w:val="24"/>
        </w:rPr>
        <w:t xml:space="preserve">the </w:t>
      </w:r>
      <w:r w:rsidR="00AF21D0" w:rsidRPr="00AF21D0">
        <w:rPr>
          <w:rFonts w:ascii="Times New Roman" w:hAnsi="Times New Roman"/>
          <w:i/>
          <w:sz w:val="24"/>
          <w:szCs w:val="24"/>
          <w:lang w:eastAsia="zh-CN"/>
        </w:rPr>
        <w:t>chimera</w:t>
      </w:r>
      <w:r w:rsidR="00AF21D0" w:rsidRPr="00AF21D0">
        <w:rPr>
          <w:rFonts w:ascii="Times New Roman" w:hAnsi="Times New Roman"/>
          <w:i/>
          <w:sz w:val="24"/>
          <w:szCs w:val="24"/>
        </w:rPr>
        <w:t xml:space="preserve"> software </w:t>
      </w:r>
      <w:proofErr w:type="spellStart"/>
      <w:r w:rsidR="00AF21D0" w:rsidRPr="00AF21D0">
        <w:rPr>
          <w:rFonts w:ascii="Times New Roman" w:hAnsi="Times New Roman"/>
          <w:i/>
          <w:sz w:val="24"/>
          <w:szCs w:val="24"/>
        </w:rPr>
        <w:t>tool</w:t>
      </w:r>
      <w:r w:rsidR="00AF21D0" w:rsidRPr="00AF21D0">
        <w:rPr>
          <w:rFonts w:ascii="Times New Roman" w:hAnsi="Times New Roman"/>
          <w:i/>
          <w:sz w:val="24"/>
          <w:szCs w:val="24"/>
          <w:lang w:eastAsia="zh-CN"/>
        </w:rPr>
        <w:t>by</w:t>
      </w:r>
      <w:proofErr w:type="spellEnd"/>
      <w:r w:rsidR="00AF21D0" w:rsidRPr="00AF21D0">
        <w:rPr>
          <w:rFonts w:ascii="Times New Roman" w:hAnsi="Times New Roman"/>
          <w:i/>
          <w:sz w:val="24"/>
          <w:szCs w:val="24"/>
          <w:lang w:eastAsia="zh-CN"/>
        </w:rPr>
        <w:t xml:space="preserve"> adjusting their ionization states to match the physiological pH of 7.0 while the structures were optimized using an energy minimization process. The </w:t>
      </w:r>
      <w:proofErr w:type="spellStart"/>
      <w:r w:rsidR="00AF21D0" w:rsidRPr="00AF21D0">
        <w:rPr>
          <w:rFonts w:ascii="Times New Roman" w:hAnsi="Times New Roman"/>
          <w:i/>
          <w:sz w:val="24"/>
          <w:szCs w:val="24"/>
        </w:rPr>
        <w:t>Pyrx</w:t>
      </w:r>
      <w:proofErr w:type="spellEnd"/>
      <w:r w:rsidR="00AF21D0" w:rsidRPr="00AF21D0">
        <w:rPr>
          <w:rFonts w:ascii="Times New Roman" w:hAnsi="Times New Roman"/>
          <w:i/>
          <w:sz w:val="24"/>
          <w:szCs w:val="24"/>
        </w:rPr>
        <w:t xml:space="preserve"> docking tool was used to </w:t>
      </w:r>
      <w:r w:rsidR="00AF21D0" w:rsidRPr="00AF21D0">
        <w:rPr>
          <w:rFonts w:ascii="Times New Roman" w:hAnsi="Times New Roman"/>
          <w:i/>
          <w:sz w:val="24"/>
          <w:szCs w:val="24"/>
          <w:lang w:eastAsia="zh-CN"/>
        </w:rPr>
        <w:t>predict the binding affinities and orientations of the compounds with PfEMP1 in comparison to a co-</w:t>
      </w:r>
      <w:proofErr w:type="spellStart"/>
      <w:r w:rsidR="00AF21D0" w:rsidRPr="00AF21D0">
        <w:rPr>
          <w:rFonts w:ascii="Times New Roman" w:hAnsi="Times New Roman"/>
          <w:i/>
          <w:sz w:val="24"/>
          <w:szCs w:val="24"/>
          <w:lang w:eastAsia="zh-CN"/>
        </w:rPr>
        <w:t>crystallised</w:t>
      </w:r>
      <w:proofErr w:type="spellEnd"/>
      <w:r w:rsidR="00AF21D0" w:rsidRPr="00AF21D0">
        <w:rPr>
          <w:rFonts w:ascii="Times New Roman" w:hAnsi="Times New Roman"/>
          <w:i/>
          <w:sz w:val="24"/>
          <w:szCs w:val="24"/>
          <w:lang w:eastAsia="zh-CN"/>
        </w:rPr>
        <w:t xml:space="preserve"> antimalarial compound (</w:t>
      </w:r>
      <w:proofErr w:type="spellStart"/>
      <w:r w:rsidR="00AF21D0" w:rsidRPr="00AF21D0">
        <w:rPr>
          <w:rFonts w:ascii="Times New Roman" w:hAnsi="Times New Roman"/>
          <w:i/>
          <w:sz w:val="24"/>
          <w:szCs w:val="24"/>
          <w:lang w:eastAsia="zh-CN"/>
        </w:rPr>
        <w:t>artesunate</w:t>
      </w:r>
      <w:proofErr w:type="spellEnd"/>
      <w:r w:rsidR="00AF21D0" w:rsidRPr="00AF21D0">
        <w:rPr>
          <w:rFonts w:ascii="Times New Roman" w:hAnsi="Times New Roman"/>
          <w:i/>
          <w:sz w:val="24"/>
          <w:szCs w:val="24"/>
          <w:lang w:eastAsia="zh-CN"/>
        </w:rPr>
        <w:t xml:space="preserve">). </w:t>
      </w:r>
      <w:proofErr w:type="spellStart"/>
      <w:r w:rsidR="00AF21D0" w:rsidRPr="00AF21D0">
        <w:rPr>
          <w:rFonts w:ascii="Times New Roman" w:hAnsi="Times New Roman"/>
          <w:i/>
          <w:sz w:val="24"/>
          <w:szCs w:val="24"/>
        </w:rPr>
        <w:t>C</w:t>
      </w:r>
      <w:r w:rsidR="00AF21D0" w:rsidRPr="00AF21D0">
        <w:rPr>
          <w:rFonts w:ascii="Times New Roman" w:hAnsi="Times New Roman"/>
          <w:i/>
          <w:sz w:val="24"/>
          <w:szCs w:val="24"/>
          <w:lang w:eastAsia="zh-CN"/>
        </w:rPr>
        <w:t>yclotriacotane</w:t>
      </w:r>
      <w:proofErr w:type="spellEnd"/>
      <w:r w:rsidR="00AF21D0" w:rsidRPr="00AF21D0">
        <w:rPr>
          <w:rFonts w:ascii="Times New Roman" w:hAnsi="Times New Roman"/>
          <w:i/>
          <w:sz w:val="24"/>
          <w:szCs w:val="24"/>
        </w:rPr>
        <w:t xml:space="preserve"> produced the highest binding affinity among all compounds evaluated including </w:t>
      </w:r>
      <w:proofErr w:type="spellStart"/>
      <w:r w:rsidR="00AF21D0" w:rsidRPr="00AF21D0">
        <w:rPr>
          <w:rFonts w:ascii="Times New Roman" w:hAnsi="Times New Roman"/>
          <w:i/>
          <w:sz w:val="24"/>
          <w:szCs w:val="24"/>
        </w:rPr>
        <w:t>artesunate.</w:t>
      </w:r>
      <w:r w:rsidR="00AF21D0" w:rsidRPr="00AF21D0">
        <w:rPr>
          <w:rFonts w:ascii="Times New Roman" w:hAnsi="Times New Roman"/>
          <w:i/>
          <w:sz w:val="24"/>
          <w:szCs w:val="24"/>
          <w:lang w:eastAsia="zh-CN"/>
        </w:rPr>
        <w:t>The</w:t>
      </w:r>
      <w:proofErr w:type="spellEnd"/>
      <w:r w:rsidR="00AF21D0" w:rsidRPr="00AF21D0">
        <w:rPr>
          <w:rFonts w:ascii="Times New Roman" w:hAnsi="Times New Roman"/>
          <w:i/>
          <w:sz w:val="24"/>
          <w:szCs w:val="24"/>
          <w:lang w:eastAsia="zh-CN"/>
        </w:rPr>
        <w:t xml:space="preserve"> data obtained from this interaction potentiates the effectiveness of </w:t>
      </w:r>
      <w:proofErr w:type="spellStart"/>
      <w:r w:rsidR="00AF21D0" w:rsidRPr="00AF21D0">
        <w:rPr>
          <w:rFonts w:ascii="Times New Roman" w:hAnsi="Times New Roman" w:cs="Times New Roman"/>
          <w:i/>
          <w:color w:val="000000"/>
          <w:sz w:val="24"/>
          <w:szCs w:val="24"/>
        </w:rPr>
        <w:t>cyclotriacotane</w:t>
      </w:r>
      <w:proofErr w:type="spellEnd"/>
      <w:r w:rsidR="00AF21D0" w:rsidRPr="00AF21D0">
        <w:rPr>
          <w:rFonts w:ascii="Times New Roman" w:hAnsi="Times New Roman"/>
          <w:i/>
          <w:sz w:val="24"/>
          <w:szCs w:val="24"/>
          <w:lang w:eastAsia="zh-CN"/>
        </w:rPr>
        <w:t xml:space="preserve"> from E. </w:t>
      </w:r>
      <w:proofErr w:type="spellStart"/>
      <w:r w:rsidR="00AF21D0" w:rsidRPr="00AF21D0">
        <w:rPr>
          <w:rFonts w:ascii="Times New Roman" w:hAnsi="Times New Roman"/>
          <w:i/>
          <w:sz w:val="24"/>
          <w:szCs w:val="24"/>
          <w:lang w:eastAsia="zh-CN"/>
        </w:rPr>
        <w:t>heterophylla</w:t>
      </w:r>
      <w:proofErr w:type="spellEnd"/>
      <w:r w:rsidR="00AF21D0" w:rsidRPr="00AF21D0">
        <w:rPr>
          <w:rFonts w:ascii="Times New Roman" w:hAnsi="Times New Roman"/>
          <w:i/>
          <w:sz w:val="24"/>
          <w:szCs w:val="24"/>
          <w:lang w:eastAsia="zh-CN"/>
        </w:rPr>
        <w:t xml:space="preserve"> against PEMfP1 and allows for further investigation of this compounds through in vitro and in vivo studies to validate its potential as </w:t>
      </w:r>
      <w:r w:rsidR="00AF21D0" w:rsidRPr="00AF21D0">
        <w:rPr>
          <w:rFonts w:ascii="Times New Roman" w:hAnsi="Times New Roman"/>
          <w:i/>
          <w:sz w:val="24"/>
          <w:szCs w:val="24"/>
        </w:rPr>
        <w:t xml:space="preserve">an </w:t>
      </w:r>
      <w:r w:rsidR="00AF21D0" w:rsidRPr="00AF21D0">
        <w:rPr>
          <w:rFonts w:ascii="Times New Roman" w:hAnsi="Times New Roman"/>
          <w:i/>
          <w:sz w:val="24"/>
          <w:szCs w:val="24"/>
          <w:lang w:eastAsia="zh-CN"/>
        </w:rPr>
        <w:t>antimalarial compound.</w:t>
      </w:r>
    </w:p>
    <w:p w:rsidR="00AF21D0" w:rsidRPr="00AF21D0" w:rsidRDefault="00AF21D0" w:rsidP="00AF21D0">
      <w:pPr>
        <w:spacing w:after="0" w:line="240" w:lineRule="auto"/>
        <w:rPr>
          <w:rFonts w:ascii="Times New Roman" w:hAnsi="Times New Roman"/>
          <w:i/>
          <w:sz w:val="24"/>
          <w:szCs w:val="24"/>
          <w:lang w:eastAsia="zh-CN"/>
        </w:rPr>
      </w:pPr>
    </w:p>
    <w:p w:rsidR="00CC47FF" w:rsidRDefault="00CC47FF">
      <w:pPr>
        <w:rPr>
          <w:b/>
          <w:sz w:val="24"/>
        </w:rPr>
      </w:pPr>
      <w:r>
        <w:rPr>
          <w:b/>
          <w:sz w:val="24"/>
        </w:rPr>
        <w:lastRenderedPageBreak/>
        <w:t>Keyword:</w:t>
      </w:r>
      <w:r w:rsidR="00AF21D0">
        <w:rPr>
          <w:b/>
          <w:sz w:val="24"/>
        </w:rPr>
        <w:t xml:space="preserve"> </w:t>
      </w:r>
      <w:r w:rsidR="00AF21D0">
        <w:rPr>
          <w:rFonts w:ascii="Times New Roman" w:hAnsi="Times New Roman"/>
          <w:i/>
          <w:sz w:val="24"/>
          <w:szCs w:val="24"/>
        </w:rPr>
        <w:t xml:space="preserve">Euphorbia </w:t>
      </w:r>
      <w:proofErr w:type="spellStart"/>
      <w:r w:rsidR="00AF21D0">
        <w:rPr>
          <w:rFonts w:ascii="Times New Roman" w:hAnsi="Times New Roman"/>
          <w:i/>
          <w:sz w:val="24"/>
          <w:szCs w:val="24"/>
        </w:rPr>
        <w:t>heterophylla</w:t>
      </w:r>
      <w:proofErr w:type="spellEnd"/>
      <w:r w:rsidR="00AF21D0">
        <w:rPr>
          <w:rFonts w:ascii="Times New Roman" w:hAnsi="Times New Roman"/>
          <w:sz w:val="24"/>
          <w:szCs w:val="24"/>
        </w:rPr>
        <w:t xml:space="preserve">, Malaria, </w:t>
      </w:r>
      <w:r w:rsidR="00AF21D0">
        <w:rPr>
          <w:rFonts w:ascii="Times New Roman" w:hAnsi="Times New Roman"/>
          <w:i/>
          <w:sz w:val="24"/>
          <w:szCs w:val="24"/>
        </w:rPr>
        <w:t xml:space="preserve">P. </w:t>
      </w:r>
      <w:proofErr w:type="spellStart"/>
      <w:r w:rsidR="00AF21D0">
        <w:rPr>
          <w:rFonts w:ascii="Times New Roman" w:hAnsi="Times New Roman"/>
          <w:i/>
          <w:sz w:val="24"/>
          <w:szCs w:val="24"/>
        </w:rPr>
        <w:t>falciparum</w:t>
      </w:r>
      <w:r w:rsidR="00AF21D0">
        <w:rPr>
          <w:rFonts w:ascii="Times New Roman" w:hAnsi="Times New Roman"/>
          <w:sz w:val="24"/>
          <w:szCs w:val="24"/>
        </w:rPr>
        <w:t>Erythrocyte</w:t>
      </w:r>
      <w:proofErr w:type="spellEnd"/>
      <w:r w:rsidR="00AF21D0">
        <w:rPr>
          <w:rFonts w:ascii="Times New Roman" w:hAnsi="Times New Roman"/>
          <w:sz w:val="24"/>
          <w:szCs w:val="24"/>
        </w:rPr>
        <w:t xml:space="preserve"> Membrane Protein-1</w:t>
      </w:r>
    </w:p>
    <w:p w:rsidR="00AF21D0" w:rsidRDefault="00CC47FF">
      <w:pPr>
        <w:rPr>
          <w:b/>
          <w:sz w:val="24"/>
        </w:rPr>
      </w:pPr>
      <w:r>
        <w:rPr>
          <w:b/>
          <w:sz w:val="24"/>
        </w:rPr>
        <w:t>Subject:</w:t>
      </w:r>
      <w:r w:rsidR="00AF21D0">
        <w:rPr>
          <w:b/>
          <w:sz w:val="24"/>
        </w:rPr>
        <w:t xml:space="preserve"> Biochemistry</w:t>
      </w:r>
    </w:p>
    <w:p w:rsidR="00CC47FF" w:rsidRDefault="00CC47FF">
      <w:pPr>
        <w:rPr>
          <w:b/>
          <w:sz w:val="24"/>
        </w:rPr>
      </w:pPr>
      <w:r>
        <w:rPr>
          <w:b/>
          <w:sz w:val="24"/>
        </w:rPr>
        <w:t>Year:</w:t>
      </w:r>
    </w:p>
    <w:p w:rsidR="00F54973" w:rsidRDefault="00F54973">
      <w:pPr>
        <w:rPr>
          <w:b/>
          <w:sz w:val="24"/>
        </w:rPr>
      </w:pPr>
    </w:p>
    <w:p w:rsidR="00F54973" w:rsidRDefault="00F54973" w:rsidP="00F54973">
      <w:pPr>
        <w:spacing w:after="0" w:line="240" w:lineRule="auto"/>
        <w:jc w:val="both"/>
        <w:rPr>
          <w:rFonts w:ascii="Times New Roman" w:hAnsi="Times New Roman" w:cs="Times New Roman"/>
          <w:b/>
          <w:sz w:val="24"/>
          <w:szCs w:val="24"/>
        </w:rPr>
      </w:pPr>
      <w:r>
        <w:rPr>
          <w:b/>
          <w:sz w:val="24"/>
        </w:rPr>
        <w:t xml:space="preserve">11. Name: </w:t>
      </w:r>
      <w:r>
        <w:rPr>
          <w:rFonts w:ascii="Times New Roman" w:hAnsi="Times New Roman" w:cs="Times New Roman"/>
          <w:b/>
          <w:sz w:val="24"/>
          <w:szCs w:val="24"/>
        </w:rPr>
        <w:t>MUSTAPHA, RASHEEDAT DAMILOLA</w:t>
      </w:r>
    </w:p>
    <w:p w:rsidR="00F54973" w:rsidRPr="00F54973" w:rsidRDefault="00F54973" w:rsidP="00F54973">
      <w:pPr>
        <w:spacing w:after="0" w:line="240" w:lineRule="auto"/>
        <w:jc w:val="both"/>
        <w:rPr>
          <w:rFonts w:ascii="Times New Roman" w:hAnsi="Times New Roman" w:cs="Times New Roman"/>
          <w:b/>
          <w:sz w:val="24"/>
          <w:szCs w:val="24"/>
        </w:rPr>
      </w:pPr>
    </w:p>
    <w:p w:rsidR="00F54973" w:rsidRDefault="00F54973" w:rsidP="00F54973">
      <w:pPr>
        <w:spacing w:after="0"/>
        <w:jc w:val="both"/>
        <w:rPr>
          <w:rFonts w:ascii="Times New Roman" w:hAnsi="Times New Roman" w:cs="Times New Roman"/>
          <w:b/>
          <w:bCs/>
          <w:sz w:val="24"/>
          <w:szCs w:val="24"/>
        </w:rPr>
      </w:pPr>
      <w:r>
        <w:rPr>
          <w:b/>
          <w:sz w:val="24"/>
        </w:rPr>
        <w:t xml:space="preserve">Title: </w:t>
      </w:r>
      <w:r>
        <w:rPr>
          <w:rFonts w:ascii="Times New Roman" w:hAnsi="Times New Roman" w:cs="Times New Roman"/>
          <w:b/>
          <w:bCs/>
          <w:i/>
          <w:sz w:val="24"/>
          <w:szCs w:val="24"/>
        </w:rPr>
        <w:t>IN SILICO</w:t>
      </w:r>
      <w:r>
        <w:rPr>
          <w:rFonts w:ascii="Times New Roman" w:hAnsi="Times New Roman" w:cs="Times New Roman"/>
          <w:b/>
          <w:bCs/>
          <w:sz w:val="24"/>
          <w:szCs w:val="24"/>
        </w:rPr>
        <w:t xml:space="preserve"> INHIBITORY EFFECTS OF LIGANDS FROM   </w:t>
      </w:r>
      <w:proofErr w:type="spellStart"/>
      <w:r>
        <w:rPr>
          <w:rFonts w:ascii="Times New Roman" w:hAnsi="Times New Roman" w:cs="Times New Roman"/>
          <w:b/>
          <w:bCs/>
          <w:i/>
          <w:iCs/>
          <w:sz w:val="24"/>
          <w:szCs w:val="24"/>
        </w:rPr>
        <w:t>Monodora</w:t>
      </w:r>
      <w:proofErr w:type="spellEnd"/>
      <w:r>
        <w:rPr>
          <w:rFonts w:ascii="Times New Roman" w:hAnsi="Times New Roman" w:cs="Times New Roman"/>
          <w:b/>
          <w:bCs/>
          <w:i/>
          <w:iCs/>
          <w:sz w:val="24"/>
          <w:szCs w:val="24"/>
        </w:rPr>
        <w:t xml:space="preserve"> </w:t>
      </w:r>
      <w:proofErr w:type="spellStart"/>
      <w:r>
        <w:rPr>
          <w:rFonts w:ascii="Times New Roman" w:hAnsi="Times New Roman" w:cs="Times New Roman"/>
          <w:b/>
          <w:bCs/>
          <w:i/>
          <w:iCs/>
          <w:sz w:val="24"/>
          <w:szCs w:val="24"/>
        </w:rPr>
        <w:t>tenuifolia</w:t>
      </w:r>
      <w:proofErr w:type="spellEnd"/>
      <w:r>
        <w:rPr>
          <w:rFonts w:ascii="Times New Roman" w:hAnsi="Times New Roman" w:cs="Times New Roman"/>
          <w:b/>
          <w:bCs/>
          <w:sz w:val="24"/>
          <w:szCs w:val="24"/>
        </w:rPr>
        <w:t xml:space="preserve"> SEED OIL ON HMG-CoA REDUCTASE IN DIABETES</w:t>
      </w:r>
    </w:p>
    <w:p w:rsidR="00F54973" w:rsidRDefault="00F54973" w:rsidP="00F54973">
      <w:pPr>
        <w:jc w:val="both"/>
        <w:rPr>
          <w:b/>
          <w:sz w:val="24"/>
        </w:rPr>
      </w:pPr>
    </w:p>
    <w:p w:rsidR="00F54973" w:rsidRPr="00F54973" w:rsidRDefault="00F54973" w:rsidP="00F54973">
      <w:pPr>
        <w:spacing w:after="0"/>
        <w:jc w:val="both"/>
        <w:rPr>
          <w:rFonts w:ascii="Times New Roman" w:hAnsi="Times New Roman" w:cs="Times New Roman"/>
          <w:i/>
          <w:sz w:val="24"/>
          <w:szCs w:val="24"/>
        </w:rPr>
      </w:pPr>
      <w:r>
        <w:rPr>
          <w:b/>
          <w:sz w:val="24"/>
        </w:rPr>
        <w:t xml:space="preserve">Abstract: </w:t>
      </w:r>
      <w:r w:rsidRPr="00F54973">
        <w:rPr>
          <w:rFonts w:ascii="Times New Roman" w:hAnsi="Times New Roman" w:cs="Times New Roman"/>
          <w:i/>
          <w:sz w:val="24"/>
          <w:szCs w:val="24"/>
        </w:rPr>
        <w:t xml:space="preserve">Diabetes mellitus is a fast-growing metabolic disorder due to lack of insulin and/or reduced insulin action resulting in </w:t>
      </w:r>
      <w:proofErr w:type="spellStart"/>
      <w:r w:rsidRPr="00F54973">
        <w:rPr>
          <w:rFonts w:ascii="Times New Roman" w:hAnsi="Times New Roman" w:cs="Times New Roman"/>
          <w:i/>
          <w:sz w:val="24"/>
          <w:szCs w:val="24"/>
        </w:rPr>
        <w:t>hyperglycaemia</w:t>
      </w:r>
      <w:proofErr w:type="spellEnd"/>
      <w:r w:rsidRPr="00F54973">
        <w:rPr>
          <w:rFonts w:ascii="Times New Roman" w:hAnsi="Times New Roman" w:cs="Times New Roman"/>
          <w:i/>
          <w:sz w:val="24"/>
          <w:szCs w:val="24"/>
        </w:rPr>
        <w:t>. Poor nutrition alongside sedentary lifestyle has been implicated in diabetes complications with diabetics restricted to certain types of food. This nece</w:t>
      </w:r>
      <w:r w:rsidRPr="00F54973">
        <w:rPr>
          <w:rFonts w:ascii="Times New Roman" w:eastAsia="+mn-ea" w:hAnsi="Times New Roman" w:cs="Times New Roman"/>
          <w:i/>
          <w:sz w:val="24"/>
          <w:szCs w:val="24"/>
        </w:rPr>
        <w:t xml:space="preserve">ssitated the </w:t>
      </w:r>
      <w:r w:rsidRPr="00F54973">
        <w:rPr>
          <w:rFonts w:ascii="Times New Roman" w:eastAsia="+mn-ea" w:hAnsi="Times New Roman" w:cs="Times New Roman"/>
          <w:i/>
          <w:iCs/>
          <w:sz w:val="24"/>
          <w:szCs w:val="24"/>
        </w:rPr>
        <w:t>i</w:t>
      </w:r>
      <w:r w:rsidRPr="00F54973">
        <w:rPr>
          <w:rFonts w:ascii="Times New Roman" w:hAnsi="Times New Roman" w:cs="Times New Roman"/>
          <w:bCs/>
          <w:i/>
          <w:sz w:val="24"/>
          <w:szCs w:val="24"/>
        </w:rPr>
        <w:t xml:space="preserve">n </w:t>
      </w:r>
      <w:proofErr w:type="spellStart"/>
      <w:r w:rsidRPr="00F54973">
        <w:rPr>
          <w:rFonts w:ascii="Times New Roman" w:hAnsi="Times New Roman" w:cs="Times New Roman"/>
          <w:bCs/>
          <w:i/>
          <w:sz w:val="24"/>
          <w:szCs w:val="24"/>
        </w:rPr>
        <w:t>silico</w:t>
      </w:r>
      <w:proofErr w:type="spellEnd"/>
      <w:r w:rsidRPr="00F54973">
        <w:rPr>
          <w:rFonts w:ascii="Times New Roman" w:hAnsi="Times New Roman" w:cs="Times New Roman"/>
          <w:bCs/>
          <w:i/>
          <w:sz w:val="24"/>
          <w:szCs w:val="24"/>
        </w:rPr>
        <w:t xml:space="preserve"> </w:t>
      </w:r>
      <w:r w:rsidRPr="00F54973">
        <w:rPr>
          <w:rFonts w:ascii="Times New Roman" w:eastAsia="+mn-ea" w:hAnsi="Times New Roman" w:cs="Times New Roman"/>
          <w:i/>
          <w:sz w:val="24"/>
          <w:szCs w:val="24"/>
        </w:rPr>
        <w:t xml:space="preserve">evaluation of a medicinal plant, </w:t>
      </w:r>
      <w:proofErr w:type="spellStart"/>
      <w:r w:rsidRPr="00F54973">
        <w:rPr>
          <w:rFonts w:ascii="Times New Roman" w:hAnsi="Times New Roman" w:cs="Times New Roman"/>
          <w:i/>
          <w:sz w:val="24"/>
          <w:szCs w:val="24"/>
        </w:rPr>
        <w:t>Monodora</w:t>
      </w:r>
      <w:proofErr w:type="spellEnd"/>
      <w:r w:rsidRPr="00F54973">
        <w:rPr>
          <w:rFonts w:ascii="Times New Roman" w:hAnsi="Times New Roman" w:cs="Times New Roman"/>
          <w:i/>
          <w:sz w:val="24"/>
          <w:szCs w:val="24"/>
        </w:rPr>
        <w:t xml:space="preserve"> </w:t>
      </w:r>
      <w:proofErr w:type="spellStart"/>
      <w:r w:rsidRPr="00F54973">
        <w:rPr>
          <w:rFonts w:ascii="Times New Roman" w:hAnsi="Times New Roman" w:cs="Times New Roman"/>
          <w:i/>
          <w:sz w:val="24"/>
          <w:szCs w:val="24"/>
        </w:rPr>
        <w:t>tenuifolia</w:t>
      </w:r>
      <w:proofErr w:type="spellEnd"/>
      <w:r w:rsidRPr="00F54973">
        <w:rPr>
          <w:rFonts w:ascii="Times New Roman" w:hAnsi="Times New Roman" w:cs="Times New Roman"/>
          <w:i/>
          <w:sz w:val="24"/>
          <w:szCs w:val="24"/>
        </w:rPr>
        <w:t xml:space="preserve"> seed oil for its therapeutic values in inhibiting </w:t>
      </w:r>
      <w:r w:rsidRPr="00F54973">
        <w:rPr>
          <w:rFonts w:ascii="Times New Roman" w:hAnsi="Times New Roman" w:cs="Times New Roman"/>
          <w:bCs/>
          <w:i/>
          <w:sz w:val="24"/>
          <w:szCs w:val="24"/>
        </w:rPr>
        <w:t xml:space="preserve">HMG-CoA </w:t>
      </w:r>
      <w:proofErr w:type="spellStart"/>
      <w:r w:rsidRPr="00F54973">
        <w:rPr>
          <w:rFonts w:ascii="Times New Roman" w:hAnsi="Times New Roman" w:cs="Times New Roman"/>
          <w:bCs/>
          <w:i/>
          <w:sz w:val="24"/>
          <w:szCs w:val="24"/>
        </w:rPr>
        <w:t>reductase</w:t>
      </w:r>
      <w:proofErr w:type="spellEnd"/>
      <w:r w:rsidRPr="00F54973">
        <w:rPr>
          <w:rFonts w:ascii="Times New Roman" w:hAnsi="Times New Roman" w:cs="Times New Roman"/>
          <w:bCs/>
          <w:i/>
          <w:sz w:val="24"/>
          <w:szCs w:val="24"/>
        </w:rPr>
        <w:t>.</w:t>
      </w:r>
      <w:r w:rsidRPr="00F54973">
        <w:rPr>
          <w:rFonts w:ascii="Times New Roman" w:hAnsi="Times New Roman" w:cs="Times New Roman"/>
          <w:bCs/>
          <w:i/>
          <w:iCs/>
          <w:sz w:val="24"/>
          <w:szCs w:val="24"/>
        </w:rPr>
        <w:t xml:space="preserve"> </w:t>
      </w:r>
      <w:r w:rsidRPr="00F54973">
        <w:rPr>
          <w:rFonts w:ascii="Times New Roman" w:hAnsi="Times New Roman" w:cs="Times New Roman"/>
          <w:i/>
          <w:sz w:val="24"/>
          <w:szCs w:val="24"/>
        </w:rPr>
        <w:t xml:space="preserve">A total volume of about 100ml of oil was obtained from 900g of the </w:t>
      </w:r>
      <w:proofErr w:type="spellStart"/>
      <w:r w:rsidRPr="00F54973">
        <w:rPr>
          <w:rFonts w:ascii="Times New Roman" w:hAnsi="Times New Roman" w:cs="Times New Roman"/>
          <w:i/>
          <w:sz w:val="24"/>
          <w:szCs w:val="24"/>
        </w:rPr>
        <w:t>Monodora</w:t>
      </w:r>
      <w:proofErr w:type="spellEnd"/>
      <w:r w:rsidRPr="00F54973">
        <w:rPr>
          <w:rFonts w:ascii="Times New Roman" w:hAnsi="Times New Roman" w:cs="Times New Roman"/>
          <w:i/>
          <w:sz w:val="24"/>
          <w:szCs w:val="24"/>
        </w:rPr>
        <w:t xml:space="preserve"> </w:t>
      </w:r>
      <w:proofErr w:type="spellStart"/>
      <w:r w:rsidRPr="00F54973">
        <w:rPr>
          <w:rFonts w:ascii="Times New Roman" w:hAnsi="Times New Roman" w:cs="Times New Roman"/>
          <w:i/>
          <w:sz w:val="24"/>
          <w:szCs w:val="24"/>
        </w:rPr>
        <w:t>tenuifolia</w:t>
      </w:r>
      <w:proofErr w:type="spellEnd"/>
      <w:r w:rsidRPr="00F54973">
        <w:rPr>
          <w:rFonts w:ascii="Times New Roman" w:hAnsi="Times New Roman" w:cs="Times New Roman"/>
          <w:i/>
          <w:sz w:val="24"/>
          <w:szCs w:val="24"/>
        </w:rPr>
        <w:t xml:space="preserve"> seed using hexane and characterized with the aid of GC-MS.  The ligands obtained were docked against standard inhibitor, lovastatin, and the protein, HMG-CoA </w:t>
      </w:r>
      <w:proofErr w:type="spellStart"/>
      <w:r w:rsidRPr="00F54973">
        <w:rPr>
          <w:rFonts w:ascii="Times New Roman" w:hAnsi="Times New Roman" w:cs="Times New Roman"/>
          <w:i/>
          <w:sz w:val="24"/>
          <w:szCs w:val="24"/>
        </w:rPr>
        <w:t>Reductase</w:t>
      </w:r>
      <w:proofErr w:type="spellEnd"/>
      <w:r w:rsidRPr="00F54973">
        <w:rPr>
          <w:rFonts w:ascii="Times New Roman" w:hAnsi="Times New Roman" w:cs="Times New Roman"/>
          <w:i/>
          <w:sz w:val="24"/>
          <w:szCs w:val="24"/>
        </w:rPr>
        <w:t xml:space="preserve">. The seed oil had physical characteristics of dark brown color, a mint-like taste and smell. The Non-volatile compounds found in the oil were; methyl </w:t>
      </w:r>
      <w:proofErr w:type="spellStart"/>
      <w:r w:rsidRPr="00F54973">
        <w:rPr>
          <w:rFonts w:ascii="Times New Roman" w:hAnsi="Times New Roman" w:cs="Times New Roman"/>
          <w:i/>
          <w:sz w:val="24"/>
          <w:szCs w:val="24"/>
        </w:rPr>
        <w:t>palmitate</w:t>
      </w:r>
      <w:proofErr w:type="spellEnd"/>
      <w:r w:rsidRPr="00F54973">
        <w:rPr>
          <w:rFonts w:ascii="Times New Roman" w:hAnsi="Times New Roman" w:cs="Times New Roman"/>
          <w:i/>
          <w:sz w:val="24"/>
          <w:szCs w:val="24"/>
        </w:rPr>
        <w:t xml:space="preserve">, methyl </w:t>
      </w:r>
      <w:proofErr w:type="spellStart"/>
      <w:r w:rsidRPr="00F54973">
        <w:rPr>
          <w:rFonts w:ascii="Times New Roman" w:hAnsi="Times New Roman" w:cs="Times New Roman"/>
          <w:i/>
          <w:sz w:val="24"/>
          <w:szCs w:val="24"/>
        </w:rPr>
        <w:t>palmitoleate</w:t>
      </w:r>
      <w:proofErr w:type="spellEnd"/>
      <w:r w:rsidRPr="00F54973">
        <w:rPr>
          <w:rFonts w:ascii="Times New Roman" w:hAnsi="Times New Roman" w:cs="Times New Roman"/>
          <w:i/>
          <w:sz w:val="24"/>
          <w:szCs w:val="24"/>
        </w:rPr>
        <w:t xml:space="preserve">, trans–methyl </w:t>
      </w:r>
      <w:proofErr w:type="spellStart"/>
      <w:r w:rsidRPr="00F54973">
        <w:rPr>
          <w:rFonts w:ascii="Times New Roman" w:hAnsi="Times New Roman" w:cs="Times New Roman"/>
          <w:i/>
          <w:sz w:val="24"/>
          <w:szCs w:val="24"/>
        </w:rPr>
        <w:t>linoleaidate</w:t>
      </w:r>
      <w:proofErr w:type="spellEnd"/>
      <w:r w:rsidRPr="00F54973">
        <w:rPr>
          <w:rFonts w:ascii="Times New Roman" w:hAnsi="Times New Roman" w:cs="Times New Roman"/>
          <w:i/>
          <w:sz w:val="24"/>
          <w:szCs w:val="24"/>
        </w:rPr>
        <w:t xml:space="preserve">, methyl </w:t>
      </w:r>
      <w:proofErr w:type="spellStart"/>
      <w:r w:rsidRPr="00F54973">
        <w:rPr>
          <w:rFonts w:ascii="Times New Roman" w:hAnsi="Times New Roman" w:cs="Times New Roman"/>
          <w:i/>
          <w:sz w:val="24"/>
          <w:szCs w:val="24"/>
        </w:rPr>
        <w:t>heptadecanoate</w:t>
      </w:r>
      <w:proofErr w:type="spellEnd"/>
      <w:r w:rsidRPr="00F54973">
        <w:rPr>
          <w:rFonts w:ascii="Times New Roman" w:hAnsi="Times New Roman" w:cs="Times New Roman"/>
          <w:i/>
          <w:sz w:val="24"/>
          <w:szCs w:val="24"/>
        </w:rPr>
        <w:t xml:space="preserve">, methyl </w:t>
      </w:r>
      <w:proofErr w:type="spellStart"/>
      <w:r w:rsidRPr="00F54973">
        <w:rPr>
          <w:rFonts w:ascii="Times New Roman" w:hAnsi="Times New Roman" w:cs="Times New Roman"/>
          <w:i/>
          <w:sz w:val="24"/>
          <w:szCs w:val="24"/>
        </w:rPr>
        <w:t>oleate</w:t>
      </w:r>
      <w:proofErr w:type="spellEnd"/>
      <w:r w:rsidRPr="00F54973">
        <w:rPr>
          <w:rFonts w:ascii="Times New Roman" w:hAnsi="Times New Roman" w:cs="Times New Roman"/>
          <w:i/>
          <w:sz w:val="24"/>
          <w:szCs w:val="24"/>
        </w:rPr>
        <w:t xml:space="preserve"> and methyl stearate. The standard inhibitor (lovastatin) as well as the test ligands interacted at a similar binding pocket exhibiting different binding affinities against HMG-CoA </w:t>
      </w:r>
      <w:proofErr w:type="spellStart"/>
      <w:r w:rsidRPr="00F54973">
        <w:rPr>
          <w:rFonts w:ascii="Times New Roman" w:hAnsi="Times New Roman" w:cs="Times New Roman"/>
          <w:i/>
          <w:sz w:val="24"/>
          <w:szCs w:val="24"/>
        </w:rPr>
        <w:t>Reductase</w:t>
      </w:r>
      <w:proofErr w:type="spellEnd"/>
      <w:r w:rsidRPr="00F54973">
        <w:rPr>
          <w:rFonts w:ascii="Times New Roman" w:hAnsi="Times New Roman" w:cs="Times New Roman"/>
          <w:i/>
          <w:sz w:val="24"/>
          <w:szCs w:val="24"/>
        </w:rPr>
        <w:t xml:space="preserve"> with methyl stearate having the highest binding affinity of -6.0 kcal/</w:t>
      </w:r>
      <w:proofErr w:type="spellStart"/>
      <w:r w:rsidRPr="00F54973">
        <w:rPr>
          <w:rFonts w:ascii="Times New Roman" w:hAnsi="Times New Roman" w:cs="Times New Roman"/>
          <w:i/>
          <w:sz w:val="24"/>
          <w:szCs w:val="24"/>
        </w:rPr>
        <w:t>mol</w:t>
      </w:r>
      <w:proofErr w:type="spellEnd"/>
      <w:r w:rsidRPr="00F54973">
        <w:rPr>
          <w:rFonts w:ascii="Times New Roman" w:hAnsi="Times New Roman" w:cs="Times New Roman"/>
          <w:i/>
          <w:sz w:val="24"/>
          <w:szCs w:val="24"/>
        </w:rPr>
        <w:t xml:space="preserve"> closer to that of the standard inhibitor (-6.0 kcal/</w:t>
      </w:r>
      <w:proofErr w:type="spellStart"/>
      <w:r w:rsidRPr="00F54973">
        <w:rPr>
          <w:rFonts w:ascii="Times New Roman" w:hAnsi="Times New Roman" w:cs="Times New Roman"/>
          <w:i/>
          <w:sz w:val="24"/>
          <w:szCs w:val="24"/>
        </w:rPr>
        <w:t>mol</w:t>
      </w:r>
      <w:proofErr w:type="spellEnd"/>
      <w:r w:rsidRPr="00F54973">
        <w:rPr>
          <w:rFonts w:ascii="Times New Roman" w:hAnsi="Times New Roman" w:cs="Times New Roman"/>
          <w:i/>
          <w:sz w:val="24"/>
          <w:szCs w:val="24"/>
        </w:rPr>
        <w:t xml:space="preserve">). Methyl stearate can be exploited as an inhibitor of HMG-CoA </w:t>
      </w:r>
      <w:proofErr w:type="spellStart"/>
      <w:r w:rsidRPr="00F54973">
        <w:rPr>
          <w:rFonts w:ascii="Times New Roman" w:hAnsi="Times New Roman" w:cs="Times New Roman"/>
          <w:i/>
          <w:sz w:val="24"/>
          <w:szCs w:val="24"/>
        </w:rPr>
        <w:t>Reductase</w:t>
      </w:r>
      <w:proofErr w:type="spellEnd"/>
      <w:r w:rsidRPr="00F54973">
        <w:rPr>
          <w:rFonts w:ascii="Times New Roman" w:hAnsi="Times New Roman" w:cs="Times New Roman"/>
          <w:i/>
          <w:sz w:val="24"/>
          <w:szCs w:val="24"/>
        </w:rPr>
        <w:t>.</w:t>
      </w:r>
    </w:p>
    <w:p w:rsidR="00F54973" w:rsidRDefault="00F54973" w:rsidP="00F54973">
      <w:pPr>
        <w:rPr>
          <w:b/>
          <w:sz w:val="24"/>
        </w:rPr>
      </w:pPr>
    </w:p>
    <w:p w:rsidR="00F54973" w:rsidRDefault="00F54973">
      <w:pPr>
        <w:rPr>
          <w:b/>
          <w:sz w:val="24"/>
        </w:rPr>
      </w:pPr>
      <w:r>
        <w:rPr>
          <w:b/>
          <w:sz w:val="24"/>
        </w:rPr>
        <w:t>Keyword:</w:t>
      </w:r>
    </w:p>
    <w:p w:rsidR="00F54973" w:rsidRDefault="00F54973">
      <w:pPr>
        <w:rPr>
          <w:b/>
          <w:sz w:val="24"/>
        </w:rPr>
      </w:pPr>
      <w:r>
        <w:rPr>
          <w:b/>
          <w:sz w:val="24"/>
        </w:rPr>
        <w:t>Subject: Biochemistry</w:t>
      </w:r>
    </w:p>
    <w:p w:rsidR="00F54973" w:rsidRDefault="00F54973">
      <w:pPr>
        <w:rPr>
          <w:b/>
          <w:sz w:val="24"/>
        </w:rPr>
      </w:pPr>
      <w:r>
        <w:rPr>
          <w:b/>
          <w:sz w:val="24"/>
        </w:rPr>
        <w:t>Year: 2022</w:t>
      </w:r>
    </w:p>
    <w:p w:rsidR="00D636AF" w:rsidRDefault="00D636AF">
      <w:pPr>
        <w:rPr>
          <w:b/>
          <w:sz w:val="24"/>
        </w:rPr>
      </w:pPr>
    </w:p>
    <w:p w:rsidR="00D636AF" w:rsidRPr="009D7EC5" w:rsidRDefault="00D636AF" w:rsidP="009D7EC5">
      <w:pPr>
        <w:spacing w:before="280" w:line="480" w:lineRule="auto"/>
        <w:jc w:val="both"/>
        <w:rPr>
          <w:rFonts w:ascii="Times New Roman" w:eastAsia="Times New Roman" w:hAnsi="Times New Roman" w:cs="Times New Roman"/>
          <w:b/>
          <w:sz w:val="24"/>
          <w:szCs w:val="24"/>
        </w:rPr>
      </w:pPr>
      <w:r>
        <w:rPr>
          <w:b/>
          <w:sz w:val="24"/>
        </w:rPr>
        <w:t xml:space="preserve">12. Name: </w:t>
      </w:r>
      <w:r>
        <w:rPr>
          <w:rFonts w:ascii="Times New Roman" w:eastAsia="Times New Roman" w:hAnsi="Times New Roman" w:cs="Times New Roman"/>
          <w:b/>
          <w:sz w:val="24"/>
          <w:szCs w:val="24"/>
        </w:rPr>
        <w:t>ALAWODE, TITILAYO LATIFAT</w:t>
      </w:r>
    </w:p>
    <w:p w:rsidR="00D636AF" w:rsidRDefault="00D636AF" w:rsidP="009D7EC5">
      <w:pPr>
        <w:spacing w:after="0"/>
        <w:jc w:val="both"/>
        <w:rPr>
          <w:rFonts w:ascii="Times New Roman" w:eastAsia="Times New Roman" w:hAnsi="Times New Roman" w:cs="Times New Roman"/>
          <w:b/>
          <w:sz w:val="24"/>
          <w:szCs w:val="24"/>
        </w:rPr>
      </w:pPr>
      <w:r>
        <w:rPr>
          <w:b/>
          <w:sz w:val="24"/>
        </w:rPr>
        <w:t xml:space="preserve">Title:  </w:t>
      </w:r>
      <w:r>
        <w:rPr>
          <w:rFonts w:ascii="Times New Roman" w:eastAsia="Times New Roman" w:hAnsi="Times New Roman" w:cs="Times New Roman"/>
          <w:b/>
          <w:sz w:val="24"/>
          <w:szCs w:val="24"/>
        </w:rPr>
        <w:t xml:space="preserve">ANTIOXIDANT ACTIVITIES, PHYTOCHEMICAL COMPOSITION, GCMS AND FTIR ANALYSES OF AQUEOUS LEAF EXTRACT OF </w:t>
      </w:r>
      <w:r>
        <w:rPr>
          <w:rFonts w:ascii="Times New Roman" w:eastAsia="Times New Roman" w:hAnsi="Times New Roman" w:cs="Times New Roman"/>
          <w:b/>
          <w:i/>
          <w:sz w:val="24"/>
          <w:szCs w:val="24"/>
        </w:rPr>
        <w:t xml:space="preserve">Euphorbia </w:t>
      </w:r>
      <w:proofErr w:type="spellStart"/>
      <w:r>
        <w:rPr>
          <w:rFonts w:ascii="Times New Roman" w:eastAsia="Times New Roman" w:hAnsi="Times New Roman" w:cs="Times New Roman"/>
          <w:b/>
          <w:i/>
          <w:sz w:val="24"/>
          <w:szCs w:val="24"/>
        </w:rPr>
        <w:t>heterophylla</w:t>
      </w:r>
      <w:proofErr w:type="spellEnd"/>
    </w:p>
    <w:p w:rsidR="00D636AF" w:rsidRDefault="00D636AF">
      <w:pPr>
        <w:rPr>
          <w:b/>
          <w:sz w:val="24"/>
        </w:rPr>
      </w:pPr>
    </w:p>
    <w:p w:rsidR="007A1459" w:rsidRDefault="00D636AF" w:rsidP="007A1459">
      <w:pPr>
        <w:spacing w:line="480" w:lineRule="auto"/>
        <w:jc w:val="both"/>
        <w:rPr>
          <w:rFonts w:ascii="Times New Roman" w:eastAsia="Times New Roman" w:hAnsi="Times New Roman" w:cs="Times New Roman"/>
          <w:sz w:val="24"/>
          <w:szCs w:val="24"/>
        </w:rPr>
      </w:pPr>
      <w:r>
        <w:rPr>
          <w:b/>
          <w:sz w:val="24"/>
        </w:rPr>
        <w:t>Abstract:</w:t>
      </w:r>
      <w:r w:rsidR="007A1459">
        <w:rPr>
          <w:b/>
          <w:sz w:val="24"/>
        </w:rPr>
        <w:t xml:space="preserve"> </w:t>
      </w:r>
      <w:r w:rsidR="007A1459">
        <w:rPr>
          <w:rFonts w:ascii="Times New Roman" w:eastAsia="Times New Roman" w:hAnsi="Times New Roman" w:cs="Times New Roman"/>
          <w:sz w:val="24"/>
          <w:szCs w:val="24"/>
        </w:rPr>
        <w:t xml:space="preserve">This study investigated the antioxidant potential and phytochemical composition of aqueous leaf extract from </w:t>
      </w:r>
      <w:r w:rsidR="007A1459">
        <w:rPr>
          <w:rFonts w:ascii="Times New Roman" w:eastAsia="Times New Roman" w:hAnsi="Times New Roman" w:cs="Times New Roman"/>
          <w:i/>
          <w:sz w:val="24"/>
          <w:szCs w:val="24"/>
        </w:rPr>
        <w:t xml:space="preserve">Euphorbia </w:t>
      </w:r>
      <w:proofErr w:type="spellStart"/>
      <w:r w:rsidR="007A1459">
        <w:rPr>
          <w:rFonts w:ascii="Times New Roman" w:eastAsia="Times New Roman" w:hAnsi="Times New Roman" w:cs="Times New Roman"/>
          <w:i/>
          <w:sz w:val="24"/>
          <w:szCs w:val="24"/>
        </w:rPr>
        <w:t>heterophylla</w:t>
      </w:r>
      <w:proofErr w:type="spellEnd"/>
      <w:r w:rsidR="007A1459">
        <w:rPr>
          <w:rFonts w:ascii="Times New Roman" w:eastAsia="Times New Roman" w:hAnsi="Times New Roman" w:cs="Times New Roman"/>
          <w:sz w:val="24"/>
          <w:szCs w:val="24"/>
        </w:rPr>
        <w:t xml:space="preserve">.  </w:t>
      </w:r>
      <w:r w:rsidR="007A1459">
        <w:rPr>
          <w:rFonts w:ascii="Times New Roman" w:eastAsia="Times New Roman" w:hAnsi="Times New Roman" w:cs="Times New Roman"/>
          <w:i/>
          <w:sz w:val="24"/>
          <w:szCs w:val="24"/>
        </w:rPr>
        <w:t xml:space="preserve">In vitro </w:t>
      </w:r>
      <w:r w:rsidR="007A1459">
        <w:rPr>
          <w:rFonts w:ascii="Times New Roman" w:eastAsia="Times New Roman" w:hAnsi="Times New Roman" w:cs="Times New Roman"/>
          <w:sz w:val="24"/>
          <w:szCs w:val="24"/>
        </w:rPr>
        <w:t xml:space="preserve">Antioxidant activity was evaluated using standard methods. Gas Chromatography-Mass Spectrometry (GC-MS) analysis was employed to identify the bioactive compounds present in the extract. The FTIR spectrum confirmed the presence of alcohols, phenols, alkanes, aliphatic amines, alkyl groups and aromatic compounds in extract. The results of the GC/MS analysis of the aqueous leaf extract provided different peaks determining the presence of 39 bioactive compounds.  The results revealed significant antioxidant properties of the extract, which can be attributed to the presence of various compounds identified through GC-MS and FTIR analysis. These findings suggest that </w:t>
      </w:r>
      <w:r w:rsidR="007A1459">
        <w:rPr>
          <w:rFonts w:ascii="Times New Roman" w:eastAsia="Times New Roman" w:hAnsi="Times New Roman" w:cs="Times New Roman"/>
          <w:i/>
          <w:sz w:val="24"/>
          <w:szCs w:val="24"/>
        </w:rPr>
        <w:t xml:space="preserve">Euphorbia </w:t>
      </w:r>
      <w:proofErr w:type="spellStart"/>
      <w:r w:rsidR="007A1459">
        <w:rPr>
          <w:rFonts w:ascii="Times New Roman" w:eastAsia="Times New Roman" w:hAnsi="Times New Roman" w:cs="Times New Roman"/>
          <w:i/>
          <w:sz w:val="24"/>
          <w:szCs w:val="24"/>
        </w:rPr>
        <w:t>heterophylla</w:t>
      </w:r>
      <w:r w:rsidR="007A1459">
        <w:rPr>
          <w:rFonts w:ascii="Times New Roman" w:eastAsia="Times New Roman" w:hAnsi="Times New Roman" w:cs="Times New Roman"/>
          <w:sz w:val="24"/>
          <w:szCs w:val="24"/>
        </w:rPr>
        <w:t>possesses</w:t>
      </w:r>
      <w:proofErr w:type="spellEnd"/>
      <w:r w:rsidR="007A1459">
        <w:rPr>
          <w:rFonts w:ascii="Times New Roman" w:eastAsia="Times New Roman" w:hAnsi="Times New Roman" w:cs="Times New Roman"/>
          <w:sz w:val="24"/>
          <w:szCs w:val="24"/>
        </w:rPr>
        <w:t xml:space="preserve"> promising antioxidant activity and could be a potential source of natural antioxidants. </w:t>
      </w:r>
    </w:p>
    <w:p w:rsidR="007A1459" w:rsidRDefault="007A1459" w:rsidP="007A1459">
      <w:pPr>
        <w:spacing w:line="480" w:lineRule="auto"/>
        <w:rPr>
          <w:rFonts w:ascii="Times New Roman" w:eastAsia="Times New Roman" w:hAnsi="Times New Roman" w:cs="Times New Roman"/>
          <w:sz w:val="24"/>
          <w:szCs w:val="24"/>
        </w:rPr>
        <w:sectPr w:rsidR="007A1459">
          <w:pgSz w:w="11376" w:h="14112"/>
          <w:pgMar w:top="1440" w:right="1440" w:bottom="1440" w:left="1440" w:header="720" w:footer="720" w:gutter="0"/>
          <w:pgNumType w:fmt="lowerRoman"/>
          <w:cols w:space="720"/>
        </w:sectPr>
      </w:pPr>
      <w:r>
        <w:rPr>
          <w:rFonts w:ascii="Times New Roman" w:eastAsia="Times New Roman" w:hAnsi="Times New Roman" w:cs="Times New Roman"/>
          <w:b/>
          <w:sz w:val="24"/>
          <w:szCs w:val="24"/>
        </w:rPr>
        <w:t>Keywords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Euphorbia </w:t>
      </w:r>
      <w:proofErr w:type="spellStart"/>
      <w:r>
        <w:rPr>
          <w:rFonts w:ascii="Times New Roman" w:eastAsia="Times New Roman" w:hAnsi="Times New Roman" w:cs="Times New Roman"/>
          <w:i/>
          <w:sz w:val="24"/>
          <w:szCs w:val="24"/>
        </w:rPr>
        <w:t>heterophylla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Plant extract, GC-MS analysis, FTIR spectrometry, </w:t>
      </w:r>
      <w:proofErr w:type="gramStart"/>
      <w:r>
        <w:rPr>
          <w:rFonts w:ascii="Times New Roman" w:eastAsia="Times New Roman" w:hAnsi="Times New Roman" w:cs="Times New Roman"/>
          <w:i/>
          <w:sz w:val="24"/>
          <w:szCs w:val="24"/>
        </w:rPr>
        <w:t>In</w:t>
      </w:r>
      <w:proofErr w:type="gramEnd"/>
      <w:r>
        <w:rPr>
          <w:rFonts w:ascii="Times New Roman" w:eastAsia="Times New Roman" w:hAnsi="Times New Roman" w:cs="Times New Roman"/>
          <w:i/>
          <w:sz w:val="24"/>
          <w:szCs w:val="24"/>
        </w:rPr>
        <w:t xml:space="preserve"> vitro </w:t>
      </w:r>
      <w:proofErr w:type="spellStart"/>
      <w:r>
        <w:rPr>
          <w:rFonts w:ascii="Times New Roman" w:eastAsia="Times New Roman" w:hAnsi="Times New Roman" w:cs="Times New Roman"/>
          <w:sz w:val="24"/>
          <w:szCs w:val="24"/>
        </w:rPr>
        <w:t>antioxidan</w:t>
      </w:r>
      <w:proofErr w:type="spellEnd"/>
    </w:p>
    <w:p w:rsidR="00D636AF" w:rsidRDefault="00D636AF">
      <w:pPr>
        <w:rPr>
          <w:b/>
          <w:sz w:val="24"/>
        </w:rPr>
      </w:pPr>
    </w:p>
    <w:p w:rsidR="00D636AF" w:rsidRDefault="00D636AF">
      <w:pPr>
        <w:rPr>
          <w:b/>
          <w:sz w:val="24"/>
        </w:rPr>
      </w:pPr>
      <w:r>
        <w:rPr>
          <w:b/>
          <w:sz w:val="24"/>
        </w:rPr>
        <w:t>Subject</w:t>
      </w:r>
      <w:r w:rsidR="007A1459">
        <w:rPr>
          <w:b/>
          <w:sz w:val="24"/>
        </w:rPr>
        <w:t>: Biochemistry</w:t>
      </w:r>
    </w:p>
    <w:p w:rsidR="00D636AF" w:rsidRDefault="00D636AF">
      <w:pPr>
        <w:rPr>
          <w:b/>
          <w:sz w:val="24"/>
        </w:rPr>
      </w:pPr>
      <w:r>
        <w:rPr>
          <w:b/>
          <w:sz w:val="24"/>
        </w:rPr>
        <w:t>Year</w:t>
      </w:r>
      <w:r w:rsidR="007A1459">
        <w:rPr>
          <w:b/>
          <w:sz w:val="24"/>
        </w:rPr>
        <w:t>: 2024</w:t>
      </w:r>
    </w:p>
    <w:p w:rsidR="00217608" w:rsidRDefault="00217608">
      <w:pPr>
        <w:rPr>
          <w:b/>
          <w:sz w:val="24"/>
        </w:rPr>
      </w:pPr>
    </w:p>
    <w:p w:rsidR="00217608" w:rsidRDefault="007C5BA7">
      <w:pPr>
        <w:rPr>
          <w:b/>
          <w:sz w:val="24"/>
        </w:rPr>
      </w:pPr>
      <w:r>
        <w:rPr>
          <w:b/>
          <w:sz w:val="24"/>
        </w:rPr>
        <w:t xml:space="preserve">13. </w:t>
      </w:r>
      <w:r w:rsidR="00217608">
        <w:rPr>
          <w:b/>
          <w:sz w:val="24"/>
        </w:rPr>
        <w:t xml:space="preserve">Name: </w:t>
      </w:r>
      <w:r w:rsidR="00217608">
        <w:rPr>
          <w:rFonts w:ascii="Times New Roman" w:hAnsi="Times New Roman" w:cs="Times New Roman"/>
          <w:b/>
          <w:sz w:val="24"/>
          <w:szCs w:val="24"/>
        </w:rPr>
        <w:t>ALOBALOKE, ABDULRASHEED OLAYINKA</w:t>
      </w:r>
    </w:p>
    <w:p w:rsidR="00217608" w:rsidRDefault="00217608" w:rsidP="009D7EC5">
      <w:pPr>
        <w:spacing w:after="0"/>
        <w:jc w:val="both"/>
        <w:rPr>
          <w:rFonts w:ascii="Times New Roman" w:hAnsi="Times New Roman" w:cs="Times New Roman"/>
          <w:b/>
          <w:sz w:val="24"/>
          <w:szCs w:val="24"/>
        </w:rPr>
      </w:pPr>
      <w:r>
        <w:rPr>
          <w:b/>
          <w:sz w:val="24"/>
        </w:rPr>
        <w:t xml:space="preserve">Title: </w:t>
      </w:r>
      <w:r>
        <w:rPr>
          <w:rFonts w:ascii="Times New Roman" w:hAnsi="Times New Roman" w:cs="Times New Roman"/>
          <w:b/>
          <w:sz w:val="24"/>
          <w:szCs w:val="24"/>
        </w:rPr>
        <w:t xml:space="preserve">ETHANOLIC EXTRACT OF </w:t>
      </w:r>
      <w:proofErr w:type="spellStart"/>
      <w:r>
        <w:rPr>
          <w:rFonts w:ascii="Times New Roman" w:hAnsi="Times New Roman" w:cs="Times New Roman"/>
          <w:b/>
          <w:i/>
          <w:sz w:val="24"/>
          <w:szCs w:val="24"/>
        </w:rPr>
        <w:t>Monodora</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myristica</w:t>
      </w:r>
      <w:proofErr w:type="spellEnd"/>
      <w:r>
        <w:rPr>
          <w:rFonts w:ascii="Times New Roman" w:hAnsi="Times New Roman" w:cs="Times New Roman"/>
          <w:b/>
          <w:sz w:val="24"/>
          <w:szCs w:val="24"/>
        </w:rPr>
        <w:t xml:space="preserve"> SEED ATTENUATED INFLAMMATORY RESPONSES IN TYPE II DIABETES</w:t>
      </w:r>
      <w:r>
        <w:rPr>
          <w:rFonts w:ascii="Times New Roman" w:hAnsi="Times New Roman" w:cs="Times New Roman"/>
          <w:sz w:val="24"/>
          <w:szCs w:val="24"/>
        </w:rPr>
        <w:t>-</w:t>
      </w:r>
      <w:r>
        <w:rPr>
          <w:rFonts w:ascii="Times New Roman" w:hAnsi="Times New Roman" w:cs="Times New Roman"/>
          <w:b/>
          <w:sz w:val="24"/>
          <w:szCs w:val="24"/>
        </w:rPr>
        <w:t>INDUCED COMPLICATIONS IN WISTER RATS</w:t>
      </w:r>
    </w:p>
    <w:p w:rsidR="00217608" w:rsidRDefault="00217608">
      <w:pPr>
        <w:rPr>
          <w:b/>
          <w:sz w:val="24"/>
        </w:rPr>
      </w:pPr>
    </w:p>
    <w:p w:rsidR="00217608" w:rsidRPr="00217608" w:rsidRDefault="00217608" w:rsidP="00217608">
      <w:pPr>
        <w:spacing w:after="0"/>
        <w:jc w:val="both"/>
        <w:rPr>
          <w:rFonts w:ascii="Times New Roman" w:hAnsi="Times New Roman" w:cs="Times New Roman"/>
          <w:i/>
          <w:sz w:val="24"/>
          <w:szCs w:val="24"/>
        </w:rPr>
      </w:pPr>
      <w:r>
        <w:rPr>
          <w:b/>
          <w:sz w:val="24"/>
        </w:rPr>
        <w:t>Abstract</w:t>
      </w:r>
      <w:r w:rsidRPr="00217608">
        <w:rPr>
          <w:b/>
          <w:i/>
          <w:sz w:val="24"/>
        </w:rPr>
        <w:t xml:space="preserve">: </w:t>
      </w:r>
      <w:r w:rsidRPr="00217608">
        <w:rPr>
          <w:rFonts w:ascii="Times New Roman" w:hAnsi="Times New Roman" w:cs="Times New Roman"/>
          <w:i/>
          <w:sz w:val="24"/>
          <w:szCs w:val="24"/>
        </w:rPr>
        <w:t xml:space="preserve">Diabetes mellitus is a chronic metabolic disease characterized by persistent hyperglycemia resulting in various complications including retinopathy, nephropathy, erectile dysfunction, and hypertension. Due to the high cost and potential adverse effects of existing treatment options for diabetes, which pose a challenge for individuals with middle and low incomes, there has been a need to explore alternative solutions from </w:t>
      </w:r>
      <w:proofErr w:type="spellStart"/>
      <w:r w:rsidRPr="00217608">
        <w:rPr>
          <w:rFonts w:ascii="Times New Roman" w:hAnsi="Times New Roman" w:cs="Times New Roman"/>
          <w:i/>
          <w:sz w:val="24"/>
          <w:szCs w:val="24"/>
        </w:rPr>
        <w:t>phytotherapy</w:t>
      </w:r>
      <w:proofErr w:type="spellEnd"/>
      <w:r w:rsidRPr="00217608">
        <w:rPr>
          <w:rFonts w:ascii="Times New Roman" w:hAnsi="Times New Roman" w:cs="Times New Roman"/>
          <w:i/>
          <w:sz w:val="24"/>
          <w:szCs w:val="24"/>
        </w:rPr>
        <w:t xml:space="preserve">. As a result, the effectiveness of </w:t>
      </w:r>
      <w:proofErr w:type="spellStart"/>
      <w:r w:rsidRPr="00217608">
        <w:rPr>
          <w:rFonts w:ascii="Times New Roman" w:hAnsi="Times New Roman" w:cs="Times New Roman"/>
          <w:i/>
          <w:sz w:val="24"/>
          <w:szCs w:val="24"/>
        </w:rPr>
        <w:t>ethanolic</w:t>
      </w:r>
      <w:proofErr w:type="spellEnd"/>
      <w:r w:rsidRPr="00217608">
        <w:rPr>
          <w:rFonts w:ascii="Times New Roman" w:hAnsi="Times New Roman" w:cs="Times New Roman"/>
          <w:i/>
          <w:sz w:val="24"/>
          <w:szCs w:val="24"/>
        </w:rPr>
        <w:t xml:space="preserve"> extract of </w:t>
      </w:r>
      <w:proofErr w:type="spellStart"/>
      <w:r w:rsidRPr="00217608">
        <w:rPr>
          <w:rFonts w:ascii="Times New Roman" w:hAnsi="Times New Roman" w:cs="Times New Roman"/>
          <w:i/>
          <w:sz w:val="24"/>
          <w:szCs w:val="24"/>
        </w:rPr>
        <w:t>Monodora</w:t>
      </w:r>
      <w:proofErr w:type="spellEnd"/>
      <w:r w:rsidRPr="00217608">
        <w:rPr>
          <w:rFonts w:ascii="Times New Roman" w:hAnsi="Times New Roman" w:cs="Times New Roman"/>
          <w:i/>
          <w:sz w:val="24"/>
          <w:szCs w:val="24"/>
        </w:rPr>
        <w:t xml:space="preserve"> </w:t>
      </w:r>
      <w:proofErr w:type="spellStart"/>
      <w:r w:rsidRPr="00217608">
        <w:rPr>
          <w:rFonts w:ascii="Times New Roman" w:hAnsi="Times New Roman" w:cs="Times New Roman"/>
          <w:i/>
          <w:sz w:val="24"/>
          <w:szCs w:val="24"/>
        </w:rPr>
        <w:t>myristica</w:t>
      </w:r>
      <w:proofErr w:type="spellEnd"/>
      <w:r w:rsidRPr="00217608">
        <w:rPr>
          <w:rFonts w:ascii="Times New Roman" w:hAnsi="Times New Roman" w:cs="Times New Roman"/>
          <w:i/>
          <w:sz w:val="24"/>
          <w:szCs w:val="24"/>
        </w:rPr>
        <w:t xml:space="preserve"> seed (EEMMS) and selenium nanoparticles (</w:t>
      </w:r>
      <w:proofErr w:type="spellStart"/>
      <w:r w:rsidRPr="00217608">
        <w:rPr>
          <w:rFonts w:ascii="Times New Roman" w:hAnsi="Times New Roman" w:cs="Times New Roman"/>
          <w:i/>
          <w:sz w:val="24"/>
          <w:szCs w:val="24"/>
        </w:rPr>
        <w:t>SeNp</w:t>
      </w:r>
      <w:proofErr w:type="spellEnd"/>
      <w:r w:rsidRPr="00217608">
        <w:rPr>
          <w:rFonts w:ascii="Times New Roman" w:hAnsi="Times New Roman" w:cs="Times New Roman"/>
          <w:i/>
          <w:sz w:val="24"/>
          <w:szCs w:val="24"/>
        </w:rPr>
        <w:t xml:space="preserve">) was investigated for the management of diabetes. A total of 40 male rats (156.25 ± 5.6g) were randomly divided into seven groups. Group </w:t>
      </w:r>
      <w:proofErr w:type="gramStart"/>
      <w:r w:rsidRPr="00217608">
        <w:rPr>
          <w:rFonts w:ascii="Times New Roman" w:hAnsi="Times New Roman" w:cs="Times New Roman"/>
          <w:i/>
          <w:sz w:val="24"/>
          <w:szCs w:val="24"/>
        </w:rPr>
        <w:t>A</w:t>
      </w:r>
      <w:proofErr w:type="gramEnd"/>
      <w:r w:rsidRPr="00217608">
        <w:rPr>
          <w:rFonts w:ascii="Times New Roman" w:hAnsi="Times New Roman" w:cs="Times New Roman"/>
          <w:i/>
          <w:sz w:val="24"/>
          <w:szCs w:val="24"/>
        </w:rPr>
        <w:t xml:space="preserve"> received 0.5 ml of distilled water while the rats in groups B, C, D, E, F, G, H were </w:t>
      </w:r>
      <w:proofErr w:type="spellStart"/>
      <w:r w:rsidRPr="00217608">
        <w:rPr>
          <w:rFonts w:ascii="Times New Roman" w:hAnsi="Times New Roman" w:cs="Times New Roman"/>
          <w:i/>
          <w:sz w:val="24"/>
          <w:szCs w:val="24"/>
        </w:rPr>
        <w:t>intraperitoneally</w:t>
      </w:r>
      <w:proofErr w:type="spellEnd"/>
      <w:r w:rsidRPr="00217608">
        <w:rPr>
          <w:rFonts w:ascii="Times New Roman" w:hAnsi="Times New Roman" w:cs="Times New Roman"/>
          <w:i/>
          <w:sz w:val="24"/>
          <w:szCs w:val="24"/>
        </w:rPr>
        <w:t xml:space="preserve"> induced into diabetes with </w:t>
      </w:r>
      <w:proofErr w:type="spellStart"/>
      <w:r w:rsidRPr="00217608">
        <w:rPr>
          <w:rFonts w:ascii="Times New Roman" w:hAnsi="Times New Roman" w:cs="Times New Roman"/>
          <w:i/>
          <w:sz w:val="24"/>
          <w:szCs w:val="24"/>
        </w:rPr>
        <w:t>streptozotocin</w:t>
      </w:r>
      <w:proofErr w:type="spellEnd"/>
      <w:r w:rsidRPr="00217608">
        <w:rPr>
          <w:rFonts w:ascii="Times New Roman" w:hAnsi="Times New Roman" w:cs="Times New Roman"/>
          <w:i/>
          <w:sz w:val="24"/>
          <w:szCs w:val="24"/>
        </w:rPr>
        <w:t xml:space="preserve">. The diabetic rats were </w:t>
      </w:r>
      <w:proofErr w:type="spellStart"/>
      <w:r w:rsidRPr="00217608">
        <w:rPr>
          <w:rFonts w:ascii="Times New Roman" w:hAnsi="Times New Roman" w:cs="Times New Roman"/>
          <w:i/>
          <w:sz w:val="24"/>
          <w:szCs w:val="24"/>
        </w:rPr>
        <w:t>orallyadministered</w:t>
      </w:r>
      <w:proofErr w:type="spellEnd"/>
      <w:r w:rsidRPr="00217608">
        <w:rPr>
          <w:rFonts w:ascii="Times New Roman" w:hAnsi="Times New Roman" w:cs="Times New Roman"/>
          <w:i/>
          <w:sz w:val="24"/>
          <w:szCs w:val="24"/>
        </w:rPr>
        <w:t xml:space="preserve"> 0.5ml of distilled water, 0.5 ml of metformin, EEMMS (25, 50, and 100) and </w:t>
      </w:r>
      <w:proofErr w:type="spellStart"/>
      <w:r w:rsidRPr="00217608">
        <w:rPr>
          <w:rFonts w:ascii="Times New Roman" w:hAnsi="Times New Roman" w:cs="Times New Roman"/>
          <w:i/>
          <w:sz w:val="24"/>
          <w:szCs w:val="24"/>
        </w:rPr>
        <w:t>SeNp</w:t>
      </w:r>
      <w:proofErr w:type="spellEnd"/>
      <w:r w:rsidRPr="00217608">
        <w:rPr>
          <w:rFonts w:ascii="Times New Roman" w:hAnsi="Times New Roman" w:cs="Times New Roman"/>
          <w:i/>
          <w:sz w:val="24"/>
          <w:szCs w:val="24"/>
        </w:rPr>
        <w:t xml:space="preserve"> (10 and 20) mg/kg </w:t>
      </w:r>
      <w:proofErr w:type="spellStart"/>
      <w:proofErr w:type="gramStart"/>
      <w:r w:rsidRPr="00217608">
        <w:rPr>
          <w:rFonts w:ascii="Times New Roman" w:hAnsi="Times New Roman" w:cs="Times New Roman"/>
          <w:i/>
          <w:sz w:val="24"/>
          <w:szCs w:val="24"/>
        </w:rPr>
        <w:t>bw</w:t>
      </w:r>
      <w:proofErr w:type="spellEnd"/>
      <w:proofErr w:type="gramEnd"/>
      <w:r w:rsidRPr="00217608">
        <w:rPr>
          <w:rFonts w:ascii="Times New Roman" w:hAnsi="Times New Roman" w:cs="Times New Roman"/>
          <w:i/>
          <w:sz w:val="24"/>
          <w:szCs w:val="24"/>
        </w:rPr>
        <w:t xml:space="preserve"> respectively, once daily for 14 day. Biochemical assessments were carried out. The result revealed that the EEMMS and </w:t>
      </w:r>
      <w:proofErr w:type="spellStart"/>
      <w:r w:rsidRPr="00217608">
        <w:rPr>
          <w:rFonts w:ascii="Times New Roman" w:hAnsi="Times New Roman" w:cs="Times New Roman"/>
          <w:i/>
          <w:sz w:val="24"/>
          <w:szCs w:val="24"/>
        </w:rPr>
        <w:t>SeNp</w:t>
      </w:r>
      <w:proofErr w:type="spellEnd"/>
      <w:r w:rsidRPr="00217608">
        <w:rPr>
          <w:rFonts w:ascii="Times New Roman" w:hAnsi="Times New Roman" w:cs="Times New Roman"/>
          <w:i/>
          <w:sz w:val="24"/>
          <w:szCs w:val="24"/>
        </w:rPr>
        <w:t xml:space="preserve"> administration significantly reduced the STZ-induced tissue necrotic factors </w:t>
      </w:r>
      <w:r w:rsidRPr="00217608">
        <w:rPr>
          <w:rFonts w:ascii="Times New Roman" w:hAnsi="Times New Roman" w:cs="Times New Roman"/>
          <w:i/>
        </w:rPr>
        <w:t>(TNF-α)</w:t>
      </w:r>
      <w:r w:rsidRPr="00217608">
        <w:rPr>
          <w:rFonts w:ascii="Times New Roman" w:hAnsi="Times New Roman" w:cs="Times New Roman"/>
          <w:i/>
          <w:sz w:val="24"/>
          <w:szCs w:val="24"/>
        </w:rPr>
        <w:t>, the 50 mg of the EEMMS is the most potent and should be further investigated for its possibility of being a drug candidate for the treatment of diabetes.</w:t>
      </w:r>
    </w:p>
    <w:p w:rsidR="00217608" w:rsidRDefault="00217608" w:rsidP="00217608">
      <w:pPr>
        <w:spacing w:after="0" w:line="480" w:lineRule="auto"/>
        <w:rPr>
          <w:rFonts w:ascii="Times New Roman" w:hAnsi="Times New Roman" w:cs="Times New Roman"/>
          <w:sz w:val="24"/>
          <w:szCs w:val="24"/>
        </w:rPr>
        <w:sectPr w:rsidR="00217608">
          <w:pgSz w:w="12240" w:h="15840"/>
          <w:pgMar w:top="1440" w:right="1440" w:bottom="1440" w:left="1440" w:header="720" w:footer="720" w:gutter="0"/>
          <w:pgNumType w:fmt="lowerRoman" w:start="1"/>
          <w:cols w:space="720"/>
        </w:sectPr>
      </w:pPr>
    </w:p>
    <w:p w:rsidR="00217608" w:rsidRDefault="00217608">
      <w:pPr>
        <w:rPr>
          <w:b/>
          <w:sz w:val="24"/>
        </w:rPr>
      </w:pPr>
    </w:p>
    <w:p w:rsidR="00217608" w:rsidRDefault="00217608">
      <w:pPr>
        <w:rPr>
          <w:b/>
          <w:sz w:val="24"/>
        </w:rPr>
      </w:pPr>
      <w:r>
        <w:rPr>
          <w:b/>
          <w:sz w:val="24"/>
        </w:rPr>
        <w:t>Keyword:</w:t>
      </w:r>
    </w:p>
    <w:p w:rsidR="00217608" w:rsidRDefault="00217608">
      <w:pPr>
        <w:rPr>
          <w:b/>
          <w:sz w:val="24"/>
        </w:rPr>
      </w:pPr>
      <w:r>
        <w:rPr>
          <w:b/>
          <w:sz w:val="24"/>
        </w:rPr>
        <w:t>Subject: Biochemistry</w:t>
      </w:r>
    </w:p>
    <w:p w:rsidR="00217608" w:rsidRDefault="00217608">
      <w:pPr>
        <w:rPr>
          <w:b/>
          <w:sz w:val="24"/>
        </w:rPr>
      </w:pPr>
      <w:proofErr w:type="gramStart"/>
      <w:r>
        <w:rPr>
          <w:b/>
          <w:sz w:val="24"/>
        </w:rPr>
        <w:t>year</w:t>
      </w:r>
      <w:proofErr w:type="gramEnd"/>
      <w:r>
        <w:rPr>
          <w:b/>
          <w:sz w:val="24"/>
        </w:rPr>
        <w:t>: 2020</w:t>
      </w:r>
    </w:p>
    <w:p w:rsidR="00217608" w:rsidRDefault="00217608">
      <w:pPr>
        <w:rPr>
          <w:b/>
          <w:sz w:val="24"/>
        </w:rPr>
      </w:pPr>
    </w:p>
    <w:p w:rsidR="00217608" w:rsidRPr="002B502D" w:rsidRDefault="007C5BA7" w:rsidP="002B502D">
      <w:pPr>
        <w:spacing w:before="100" w:beforeAutospacing="1" w:after="0" w:line="480" w:lineRule="auto"/>
        <w:jc w:val="both"/>
        <w:rPr>
          <w:rFonts w:ascii="Times New Roman" w:hAnsi="Times New Roman" w:cs="Times New Roman"/>
          <w:b/>
          <w:bCs/>
          <w:sz w:val="24"/>
          <w:szCs w:val="24"/>
        </w:rPr>
      </w:pPr>
      <w:r>
        <w:rPr>
          <w:b/>
          <w:sz w:val="24"/>
        </w:rPr>
        <w:t>14</w:t>
      </w:r>
      <w:proofErr w:type="gramStart"/>
      <w:r>
        <w:rPr>
          <w:b/>
          <w:sz w:val="24"/>
        </w:rPr>
        <w:t>.</w:t>
      </w:r>
      <w:r w:rsidR="00217608">
        <w:rPr>
          <w:b/>
          <w:sz w:val="24"/>
        </w:rPr>
        <w:t>Name</w:t>
      </w:r>
      <w:proofErr w:type="gramEnd"/>
      <w:r w:rsidR="00217608">
        <w:rPr>
          <w:b/>
          <w:sz w:val="24"/>
        </w:rPr>
        <w:t xml:space="preserve">: </w:t>
      </w:r>
      <w:r w:rsidR="00217608">
        <w:rPr>
          <w:rFonts w:ascii="Times New Roman" w:hAnsi="Times New Roman" w:cs="Times New Roman"/>
          <w:b/>
          <w:bCs/>
          <w:sz w:val="24"/>
          <w:szCs w:val="24"/>
        </w:rPr>
        <w:t>IBRAHIM, HALIMA SHABA</w:t>
      </w:r>
    </w:p>
    <w:p w:rsidR="00E93EBB" w:rsidRDefault="00217608" w:rsidP="002B502D">
      <w:pPr>
        <w:spacing w:after="0"/>
        <w:jc w:val="both"/>
        <w:rPr>
          <w:rFonts w:ascii="Times New Roman" w:hAnsi="Times New Roman" w:cs="Times New Roman"/>
          <w:b/>
          <w:bCs/>
          <w:sz w:val="24"/>
          <w:szCs w:val="24"/>
        </w:rPr>
      </w:pPr>
      <w:r>
        <w:rPr>
          <w:b/>
          <w:sz w:val="24"/>
        </w:rPr>
        <w:t>Title</w:t>
      </w:r>
      <w:r w:rsidR="00E93EBB">
        <w:rPr>
          <w:b/>
          <w:sz w:val="24"/>
        </w:rPr>
        <w:t xml:space="preserve">: </w:t>
      </w:r>
      <w:r w:rsidR="00E93EBB">
        <w:rPr>
          <w:rFonts w:ascii="Times New Roman" w:hAnsi="Times New Roman" w:cs="Times New Roman"/>
          <w:b/>
          <w:bCs/>
          <w:i/>
          <w:iCs/>
          <w:sz w:val="24"/>
          <w:szCs w:val="24"/>
        </w:rPr>
        <w:t>IN VITRO</w:t>
      </w:r>
      <w:r w:rsidR="00E93EBB">
        <w:rPr>
          <w:rFonts w:ascii="Times New Roman" w:hAnsi="Times New Roman" w:cs="Times New Roman"/>
          <w:b/>
          <w:bCs/>
          <w:sz w:val="24"/>
          <w:szCs w:val="24"/>
        </w:rPr>
        <w:t xml:space="preserve"> ANTIOXIDANT, ALPHA-AMYLASE AND ALPHA-GLUCOSIDASE INHIBITORY EFFECT OF N-HEXANE</w:t>
      </w:r>
      <w:r w:rsidR="00E93EBB">
        <w:rPr>
          <w:rFonts w:ascii="Times New Roman" w:hAnsi="Times New Roman" w:cs="Times New Roman"/>
          <w:b/>
          <w:bCs/>
          <w:color w:val="FF0000"/>
          <w:sz w:val="24"/>
          <w:szCs w:val="24"/>
        </w:rPr>
        <w:t xml:space="preserve"> </w:t>
      </w:r>
      <w:r w:rsidR="00E93EBB">
        <w:rPr>
          <w:rFonts w:ascii="Times New Roman" w:hAnsi="Times New Roman" w:cs="Times New Roman"/>
          <w:b/>
          <w:bCs/>
          <w:sz w:val="24"/>
          <w:szCs w:val="24"/>
        </w:rPr>
        <w:t xml:space="preserve">EXTRACT OF </w:t>
      </w:r>
      <w:proofErr w:type="spellStart"/>
      <w:r w:rsidR="00E93EBB">
        <w:rPr>
          <w:rFonts w:ascii="Times New Roman" w:hAnsi="Times New Roman" w:cs="Times New Roman"/>
          <w:b/>
          <w:bCs/>
          <w:i/>
          <w:iCs/>
          <w:sz w:val="24"/>
          <w:szCs w:val="24"/>
        </w:rPr>
        <w:t>Monodora</w:t>
      </w:r>
      <w:proofErr w:type="spellEnd"/>
      <w:r w:rsidR="00E93EBB">
        <w:rPr>
          <w:rFonts w:ascii="Times New Roman" w:hAnsi="Times New Roman" w:cs="Times New Roman"/>
          <w:b/>
          <w:bCs/>
          <w:i/>
          <w:iCs/>
          <w:sz w:val="24"/>
          <w:szCs w:val="24"/>
        </w:rPr>
        <w:t xml:space="preserve"> </w:t>
      </w:r>
      <w:proofErr w:type="spellStart"/>
      <w:r w:rsidR="00E93EBB">
        <w:rPr>
          <w:rFonts w:ascii="Times New Roman" w:hAnsi="Times New Roman" w:cs="Times New Roman"/>
          <w:b/>
          <w:bCs/>
          <w:i/>
          <w:iCs/>
          <w:sz w:val="24"/>
          <w:szCs w:val="24"/>
        </w:rPr>
        <w:t>tenuifolia</w:t>
      </w:r>
      <w:proofErr w:type="spellEnd"/>
      <w:r w:rsidR="00E93EBB">
        <w:rPr>
          <w:rFonts w:ascii="Times New Roman" w:hAnsi="Times New Roman" w:cs="Times New Roman"/>
          <w:b/>
          <w:bCs/>
          <w:i/>
          <w:iCs/>
          <w:sz w:val="24"/>
          <w:szCs w:val="24"/>
        </w:rPr>
        <w:t xml:space="preserve"> </w:t>
      </w:r>
      <w:r w:rsidR="00E93EBB">
        <w:rPr>
          <w:rFonts w:ascii="Times New Roman" w:hAnsi="Times New Roman" w:cs="Times New Roman"/>
          <w:b/>
          <w:bCs/>
          <w:sz w:val="24"/>
          <w:szCs w:val="24"/>
        </w:rPr>
        <w:t>SEED</w:t>
      </w:r>
    </w:p>
    <w:p w:rsidR="00217608" w:rsidRDefault="00217608" w:rsidP="002B502D">
      <w:pPr>
        <w:jc w:val="both"/>
        <w:rPr>
          <w:b/>
          <w:sz w:val="24"/>
        </w:rPr>
      </w:pPr>
    </w:p>
    <w:p w:rsidR="00217608" w:rsidRPr="002B502D" w:rsidRDefault="00217608" w:rsidP="00E93EBB">
      <w:pPr>
        <w:jc w:val="both"/>
        <w:rPr>
          <w:b/>
          <w:i/>
          <w:sz w:val="24"/>
        </w:rPr>
      </w:pPr>
      <w:r>
        <w:rPr>
          <w:b/>
          <w:sz w:val="24"/>
        </w:rPr>
        <w:t>Abstract</w:t>
      </w:r>
      <w:r w:rsidR="00E93EBB">
        <w:rPr>
          <w:b/>
          <w:sz w:val="24"/>
        </w:rPr>
        <w:t xml:space="preserve">:  </w:t>
      </w:r>
      <w:proofErr w:type="spellStart"/>
      <w:r w:rsidR="00E93EBB" w:rsidRPr="002B502D">
        <w:rPr>
          <w:rFonts w:ascii="Times New Roman" w:hAnsi="Times New Roman" w:cs="Times New Roman"/>
          <w:i/>
          <w:iCs/>
          <w:sz w:val="24"/>
          <w:szCs w:val="24"/>
        </w:rPr>
        <w:t>Monodora</w:t>
      </w:r>
      <w:proofErr w:type="spellEnd"/>
      <w:r w:rsidR="00E93EBB" w:rsidRPr="002B502D">
        <w:rPr>
          <w:rFonts w:ascii="Times New Roman" w:hAnsi="Times New Roman" w:cs="Times New Roman"/>
          <w:i/>
          <w:iCs/>
          <w:sz w:val="24"/>
          <w:szCs w:val="24"/>
        </w:rPr>
        <w:t xml:space="preserve"> </w:t>
      </w:r>
      <w:proofErr w:type="spellStart"/>
      <w:r w:rsidR="00E93EBB" w:rsidRPr="002B502D">
        <w:rPr>
          <w:rFonts w:ascii="Times New Roman" w:hAnsi="Times New Roman" w:cs="Times New Roman"/>
          <w:i/>
          <w:iCs/>
          <w:sz w:val="24"/>
          <w:szCs w:val="24"/>
        </w:rPr>
        <w:t>tenuifolia</w:t>
      </w:r>
      <w:proofErr w:type="spellEnd"/>
      <w:r w:rsidR="00E93EBB" w:rsidRPr="002B502D">
        <w:rPr>
          <w:rFonts w:ascii="Times New Roman" w:hAnsi="Times New Roman" w:cs="Times New Roman"/>
          <w:i/>
          <w:iCs/>
          <w:sz w:val="24"/>
          <w:szCs w:val="24"/>
        </w:rPr>
        <w:t xml:space="preserve"> </w:t>
      </w:r>
      <w:r w:rsidR="00E93EBB" w:rsidRPr="002B502D">
        <w:rPr>
          <w:rFonts w:ascii="Times New Roman" w:hAnsi="Times New Roman" w:cs="Times New Roman"/>
          <w:i/>
          <w:sz w:val="24"/>
          <w:szCs w:val="24"/>
        </w:rPr>
        <w:t xml:space="preserve">is a natural plant used for different purposes in Nigeria. It serves medicinal and nutrient purposes. Diabetes a global disease of fast rising incidence rate, thus, requiring effective </w:t>
      </w:r>
      <w:proofErr w:type="spellStart"/>
      <w:r w:rsidR="00E93EBB" w:rsidRPr="002B502D">
        <w:rPr>
          <w:rFonts w:ascii="Times New Roman" w:hAnsi="Times New Roman" w:cs="Times New Roman"/>
          <w:i/>
          <w:sz w:val="24"/>
          <w:szCs w:val="24"/>
        </w:rPr>
        <w:t>therapeutical</w:t>
      </w:r>
      <w:proofErr w:type="spellEnd"/>
      <w:r w:rsidR="00E93EBB" w:rsidRPr="002B502D">
        <w:rPr>
          <w:rFonts w:ascii="Times New Roman" w:hAnsi="Times New Roman" w:cs="Times New Roman"/>
          <w:i/>
          <w:sz w:val="24"/>
          <w:szCs w:val="24"/>
        </w:rPr>
        <w:t xml:space="preserve"> options. This project investigated the </w:t>
      </w:r>
      <w:r w:rsidR="00E93EBB" w:rsidRPr="002B502D">
        <w:rPr>
          <w:rFonts w:ascii="Times New Roman" w:hAnsi="Times New Roman" w:cs="Times New Roman"/>
          <w:i/>
          <w:iCs/>
          <w:sz w:val="24"/>
          <w:szCs w:val="24"/>
        </w:rPr>
        <w:t>in vitro</w:t>
      </w:r>
      <w:r w:rsidR="00E93EBB" w:rsidRPr="002B502D">
        <w:rPr>
          <w:rFonts w:ascii="Times New Roman" w:hAnsi="Times New Roman" w:cs="Times New Roman"/>
          <w:i/>
          <w:sz w:val="24"/>
          <w:szCs w:val="24"/>
        </w:rPr>
        <w:t xml:space="preserve"> antioxidant potential, α-amylase and α-</w:t>
      </w:r>
      <w:proofErr w:type="spellStart"/>
      <w:r w:rsidR="00E93EBB" w:rsidRPr="002B502D">
        <w:rPr>
          <w:rFonts w:ascii="Times New Roman" w:hAnsi="Times New Roman" w:cs="Times New Roman"/>
          <w:i/>
          <w:sz w:val="24"/>
          <w:szCs w:val="24"/>
        </w:rPr>
        <w:t>glucosidase</w:t>
      </w:r>
      <w:proofErr w:type="spellEnd"/>
      <w:r w:rsidR="00E93EBB" w:rsidRPr="002B502D">
        <w:rPr>
          <w:rFonts w:ascii="Times New Roman" w:hAnsi="Times New Roman" w:cs="Times New Roman"/>
          <w:i/>
          <w:sz w:val="24"/>
          <w:szCs w:val="24"/>
        </w:rPr>
        <w:t xml:space="preserve"> inhibitory effect of n-hexane extract of </w:t>
      </w:r>
      <w:proofErr w:type="spellStart"/>
      <w:r w:rsidR="00E93EBB" w:rsidRPr="002B502D">
        <w:rPr>
          <w:rFonts w:ascii="Times New Roman" w:hAnsi="Times New Roman" w:cs="Times New Roman"/>
          <w:i/>
          <w:iCs/>
          <w:sz w:val="24"/>
          <w:szCs w:val="24"/>
        </w:rPr>
        <w:t>Monodora</w:t>
      </w:r>
      <w:proofErr w:type="spellEnd"/>
      <w:r w:rsidR="00E93EBB" w:rsidRPr="002B502D">
        <w:rPr>
          <w:rFonts w:ascii="Times New Roman" w:hAnsi="Times New Roman" w:cs="Times New Roman"/>
          <w:i/>
          <w:iCs/>
          <w:sz w:val="24"/>
          <w:szCs w:val="24"/>
        </w:rPr>
        <w:t xml:space="preserve"> </w:t>
      </w:r>
      <w:proofErr w:type="spellStart"/>
      <w:r w:rsidR="00E93EBB" w:rsidRPr="002B502D">
        <w:rPr>
          <w:rFonts w:ascii="Times New Roman" w:hAnsi="Times New Roman" w:cs="Times New Roman"/>
          <w:i/>
          <w:iCs/>
          <w:sz w:val="24"/>
          <w:szCs w:val="24"/>
        </w:rPr>
        <w:t>tenuifolia</w:t>
      </w:r>
      <w:proofErr w:type="spellEnd"/>
      <w:r w:rsidR="00E93EBB" w:rsidRPr="002B502D">
        <w:rPr>
          <w:rFonts w:ascii="Times New Roman" w:hAnsi="Times New Roman" w:cs="Times New Roman"/>
          <w:i/>
          <w:iCs/>
          <w:sz w:val="24"/>
          <w:szCs w:val="24"/>
        </w:rPr>
        <w:t xml:space="preserve"> </w:t>
      </w:r>
      <w:r w:rsidR="00E93EBB" w:rsidRPr="002B502D">
        <w:rPr>
          <w:rFonts w:ascii="Times New Roman" w:hAnsi="Times New Roman" w:cs="Times New Roman"/>
          <w:i/>
          <w:sz w:val="24"/>
          <w:szCs w:val="24"/>
        </w:rPr>
        <w:t xml:space="preserve">seed. The antioxidant activity of the extract was determined using </w:t>
      </w:r>
      <w:r w:rsidR="00E93EBB" w:rsidRPr="002B502D">
        <w:rPr>
          <w:rFonts w:ascii="Times New Roman" w:eastAsia="ff1" w:hAnsi="Times New Roman" w:cs="Times New Roman"/>
          <w:i/>
          <w:sz w:val="24"/>
          <w:szCs w:val="24"/>
          <w:shd w:val="clear" w:color="auto" w:fill="FFFFFF"/>
          <w:lang w:eastAsia="zh-CN"/>
        </w:rPr>
        <w:t xml:space="preserve">2,2-Azino </w:t>
      </w:r>
      <w:proofErr w:type="spellStart"/>
      <w:r w:rsidR="00E93EBB" w:rsidRPr="002B502D">
        <w:rPr>
          <w:rFonts w:ascii="Times New Roman" w:eastAsia="ff1" w:hAnsi="Times New Roman" w:cs="Times New Roman"/>
          <w:i/>
          <w:sz w:val="24"/>
          <w:szCs w:val="24"/>
          <w:shd w:val="clear" w:color="auto" w:fill="FFFFFF"/>
          <w:lang w:eastAsia="zh-CN"/>
        </w:rPr>
        <w:t>Bis</w:t>
      </w:r>
      <w:proofErr w:type="spellEnd"/>
      <w:r w:rsidR="00E93EBB" w:rsidRPr="002B502D">
        <w:rPr>
          <w:rFonts w:ascii="Times New Roman" w:eastAsia="ff1" w:hAnsi="Times New Roman" w:cs="Times New Roman"/>
          <w:i/>
          <w:sz w:val="24"/>
          <w:szCs w:val="24"/>
          <w:shd w:val="clear" w:color="auto" w:fill="FFFFFF"/>
          <w:lang w:eastAsia="zh-CN"/>
        </w:rPr>
        <w:t xml:space="preserve"> (3-Ethylbenzthiazolin-6-Sulfonic Acid) (</w:t>
      </w:r>
      <w:r w:rsidR="00E93EBB" w:rsidRPr="002B502D">
        <w:rPr>
          <w:rFonts w:ascii="Times New Roman" w:hAnsi="Times New Roman" w:cs="Times New Roman"/>
          <w:i/>
          <w:sz w:val="24"/>
          <w:szCs w:val="24"/>
          <w:shd w:val="clear" w:color="auto" w:fill="FFFFFF"/>
        </w:rPr>
        <w:t xml:space="preserve">ABTS) scavenging activity, </w:t>
      </w:r>
      <w:r w:rsidR="00E93EBB" w:rsidRPr="002B502D">
        <w:rPr>
          <w:rFonts w:ascii="Times New Roman" w:hAnsi="Times New Roman" w:cs="Times New Roman"/>
          <w:i/>
          <w:sz w:val="24"/>
          <w:szCs w:val="24"/>
        </w:rPr>
        <w:t xml:space="preserve">2, 2-Diphenyl-1Picrylhydrazyl </w:t>
      </w:r>
      <w:r w:rsidR="00E93EBB" w:rsidRPr="002B502D">
        <w:rPr>
          <w:rFonts w:ascii="Times New Roman" w:hAnsi="Times New Roman" w:cs="Times New Roman"/>
          <w:i/>
          <w:sz w:val="24"/>
          <w:szCs w:val="24"/>
          <w:shd w:val="clear" w:color="auto" w:fill="FFFFFF"/>
        </w:rPr>
        <w:t xml:space="preserve">(DPPH) radical scavenging activity, ferric reducing antioxidant power (FRAP), total flavonoid content (TFC), total phenolic content (TPC), total antioxidant capacity (TAC) and Nitric oxide (NO) concentration. The results from this study revealed that the </w:t>
      </w:r>
      <w:proofErr w:type="spellStart"/>
      <w:r w:rsidR="00E93EBB" w:rsidRPr="002B502D">
        <w:rPr>
          <w:rFonts w:ascii="Times New Roman" w:hAnsi="Times New Roman" w:cs="Times New Roman"/>
          <w:i/>
          <w:iCs/>
          <w:sz w:val="24"/>
          <w:szCs w:val="24"/>
        </w:rPr>
        <w:t>Monodora</w:t>
      </w:r>
      <w:proofErr w:type="spellEnd"/>
      <w:r w:rsidR="00E93EBB" w:rsidRPr="002B502D">
        <w:rPr>
          <w:rFonts w:ascii="Times New Roman" w:hAnsi="Times New Roman" w:cs="Times New Roman"/>
          <w:i/>
          <w:iCs/>
          <w:sz w:val="24"/>
          <w:szCs w:val="24"/>
        </w:rPr>
        <w:t xml:space="preserve"> </w:t>
      </w:r>
      <w:proofErr w:type="spellStart"/>
      <w:r w:rsidR="00E93EBB" w:rsidRPr="002B502D">
        <w:rPr>
          <w:rFonts w:ascii="Times New Roman" w:hAnsi="Times New Roman" w:cs="Times New Roman"/>
          <w:i/>
          <w:iCs/>
          <w:sz w:val="24"/>
          <w:szCs w:val="24"/>
        </w:rPr>
        <w:t>tenuifolia</w:t>
      </w:r>
      <w:proofErr w:type="spellEnd"/>
      <w:r w:rsidR="00E93EBB" w:rsidRPr="002B502D">
        <w:rPr>
          <w:rFonts w:ascii="Times New Roman" w:hAnsi="Times New Roman" w:cs="Times New Roman"/>
          <w:i/>
          <w:iCs/>
          <w:sz w:val="24"/>
          <w:szCs w:val="24"/>
        </w:rPr>
        <w:t xml:space="preserve"> </w:t>
      </w:r>
      <w:r w:rsidR="00E93EBB" w:rsidRPr="002B502D">
        <w:rPr>
          <w:rFonts w:ascii="Times New Roman" w:hAnsi="Times New Roman" w:cs="Times New Roman"/>
          <w:i/>
          <w:sz w:val="24"/>
          <w:szCs w:val="24"/>
        </w:rPr>
        <w:t>seed</w:t>
      </w:r>
      <w:r w:rsidR="00E93EBB" w:rsidRPr="002B502D">
        <w:rPr>
          <w:rFonts w:ascii="Times New Roman" w:hAnsi="Times New Roman" w:cs="Times New Roman"/>
          <w:i/>
          <w:sz w:val="24"/>
          <w:szCs w:val="24"/>
          <w:shd w:val="clear" w:color="auto" w:fill="FFFFFF"/>
        </w:rPr>
        <w:t xml:space="preserve"> contained an appreciable amount of flavonoids and phenols. The </w:t>
      </w:r>
      <w:r w:rsidR="00E93EBB" w:rsidRPr="002B502D">
        <w:rPr>
          <w:rFonts w:ascii="Times New Roman" w:eastAsia="Times New Roman" w:hAnsi="Times New Roman" w:cs="Times New Roman"/>
          <w:i/>
          <w:sz w:val="24"/>
          <w:szCs w:val="24"/>
        </w:rPr>
        <w:t xml:space="preserve">Nitric oxide scavenging activity, </w:t>
      </w:r>
      <w:r w:rsidR="00E93EBB" w:rsidRPr="002B502D">
        <w:rPr>
          <w:rFonts w:ascii="Times New Roman" w:eastAsia="ff1" w:hAnsi="Times New Roman" w:cs="Times New Roman"/>
          <w:i/>
          <w:sz w:val="24"/>
          <w:szCs w:val="24"/>
          <w:shd w:val="clear" w:color="auto" w:fill="FFFFFF"/>
          <w:lang w:eastAsia="zh-CN"/>
        </w:rPr>
        <w:t>(</w:t>
      </w:r>
      <w:r w:rsidR="00E93EBB" w:rsidRPr="002B502D">
        <w:rPr>
          <w:rFonts w:ascii="Times New Roman" w:hAnsi="Times New Roman" w:cs="Times New Roman"/>
          <w:i/>
          <w:sz w:val="24"/>
          <w:szCs w:val="24"/>
          <w:shd w:val="clear" w:color="auto" w:fill="FFFFFF"/>
        </w:rPr>
        <w:t xml:space="preserve">ABTS) scavenging activity, and </w:t>
      </w:r>
      <w:r w:rsidR="00E93EBB" w:rsidRPr="002B502D">
        <w:rPr>
          <w:rFonts w:ascii="Times New Roman" w:eastAsia="Times New Roman" w:hAnsi="Times New Roman" w:cs="Times New Roman"/>
          <w:i/>
          <w:sz w:val="24"/>
          <w:szCs w:val="24"/>
        </w:rPr>
        <w:t>DPPH</w:t>
      </w:r>
      <w:r w:rsidR="00E93EBB" w:rsidRPr="002B502D">
        <w:rPr>
          <w:rFonts w:ascii="Times New Roman" w:hAnsi="Times New Roman" w:cs="Times New Roman"/>
          <w:i/>
          <w:sz w:val="24"/>
          <w:szCs w:val="24"/>
          <w:shd w:val="clear" w:color="auto" w:fill="FFFFFF"/>
        </w:rPr>
        <w:t xml:space="preserve"> radical scavenging activity were dose dependent. At the highest dose, the scavenging activity obtained for NO, ABTS, DPPH, TAC, FRAP were </w:t>
      </w:r>
      <w:r w:rsidR="00E93EBB" w:rsidRPr="002B502D">
        <w:rPr>
          <w:rFonts w:ascii="Times New Roman" w:eastAsia="SimSun" w:hAnsi="Times New Roman" w:cs="Times New Roman"/>
          <w:i/>
          <w:sz w:val="24"/>
          <w:szCs w:val="24"/>
          <w:lang w:eastAsia="zh-CN"/>
        </w:rPr>
        <w:t xml:space="preserve">55.18 </w:t>
      </w:r>
      <w:r w:rsidR="00E93EBB" w:rsidRPr="002B502D">
        <w:rPr>
          <w:rFonts w:ascii="Times New Roman" w:hAnsi="Times New Roman" w:cs="Times New Roman"/>
          <w:i/>
          <w:sz w:val="24"/>
          <w:szCs w:val="24"/>
        </w:rPr>
        <w:t xml:space="preserve">± 0.18 </w:t>
      </w:r>
      <w:r w:rsidR="00E93EBB" w:rsidRPr="002B502D">
        <w:rPr>
          <w:rFonts w:ascii="Times New Roman" w:eastAsia="Times New Roman" w:hAnsi="Times New Roman" w:cs="Times New Roman"/>
          <w:i/>
          <w:sz w:val="24"/>
          <w:szCs w:val="24"/>
        </w:rPr>
        <w:t>µg/ml</w:t>
      </w:r>
      <w:r w:rsidR="00E93EBB" w:rsidRPr="002B502D">
        <w:rPr>
          <w:rFonts w:ascii="Times New Roman" w:hAnsi="Times New Roman" w:cs="Times New Roman"/>
          <w:i/>
          <w:sz w:val="24"/>
          <w:szCs w:val="24"/>
        </w:rPr>
        <w:t xml:space="preserve">, </w:t>
      </w:r>
      <w:r w:rsidR="00E93EBB" w:rsidRPr="002B502D">
        <w:rPr>
          <w:rFonts w:ascii="Times New Roman" w:eastAsia="SimSun" w:hAnsi="Times New Roman" w:cs="Times New Roman"/>
          <w:i/>
          <w:sz w:val="24"/>
          <w:szCs w:val="24"/>
          <w:lang w:eastAsia="zh-CN"/>
        </w:rPr>
        <w:t>68.07</w:t>
      </w:r>
      <w:r w:rsidR="00E93EBB" w:rsidRPr="002B502D">
        <w:rPr>
          <w:rFonts w:ascii="Times New Roman" w:hAnsi="Times New Roman" w:cs="Times New Roman"/>
          <w:i/>
          <w:sz w:val="24"/>
          <w:szCs w:val="24"/>
        </w:rPr>
        <w:t xml:space="preserve">± 0.36 </w:t>
      </w:r>
      <w:r w:rsidR="00E93EBB" w:rsidRPr="002B502D">
        <w:rPr>
          <w:rFonts w:ascii="Times New Roman" w:eastAsia="Times New Roman" w:hAnsi="Times New Roman" w:cs="Times New Roman"/>
          <w:i/>
          <w:sz w:val="24"/>
          <w:szCs w:val="24"/>
        </w:rPr>
        <w:t xml:space="preserve">µg/ml, </w:t>
      </w:r>
      <w:r w:rsidR="00E93EBB" w:rsidRPr="002B502D">
        <w:rPr>
          <w:rFonts w:ascii="Times New Roman" w:eastAsia="SimSun" w:hAnsi="Times New Roman" w:cs="Times New Roman"/>
          <w:i/>
          <w:sz w:val="24"/>
          <w:szCs w:val="24"/>
          <w:lang w:eastAsia="zh-CN"/>
        </w:rPr>
        <w:t xml:space="preserve">70.57 </w:t>
      </w:r>
      <w:r w:rsidR="00E93EBB" w:rsidRPr="002B502D">
        <w:rPr>
          <w:rFonts w:ascii="Times New Roman" w:hAnsi="Times New Roman" w:cs="Times New Roman"/>
          <w:i/>
          <w:sz w:val="24"/>
          <w:szCs w:val="24"/>
        </w:rPr>
        <w:t xml:space="preserve">± 0.04 </w:t>
      </w:r>
      <w:r w:rsidR="00E93EBB" w:rsidRPr="002B502D">
        <w:rPr>
          <w:rFonts w:ascii="Times New Roman" w:eastAsia="Times New Roman" w:hAnsi="Times New Roman" w:cs="Times New Roman"/>
          <w:i/>
          <w:sz w:val="24"/>
          <w:szCs w:val="24"/>
        </w:rPr>
        <w:t xml:space="preserve">µg/ml, </w:t>
      </w:r>
      <w:r w:rsidR="00E93EBB" w:rsidRPr="002B502D">
        <w:rPr>
          <w:rFonts w:ascii="Times New Roman" w:hAnsi="Times New Roman" w:cs="Times New Roman"/>
          <w:i/>
          <w:sz w:val="24"/>
          <w:szCs w:val="24"/>
        </w:rPr>
        <w:t xml:space="preserve">6.53 ± 0.64 </w:t>
      </w:r>
      <w:r w:rsidR="00E93EBB" w:rsidRPr="002B502D">
        <w:rPr>
          <w:rFonts w:ascii="Times New Roman" w:eastAsia="Times New Roman" w:hAnsi="Times New Roman" w:cs="Times New Roman"/>
          <w:i/>
          <w:sz w:val="24"/>
          <w:szCs w:val="24"/>
        </w:rPr>
        <w:t xml:space="preserve">µg/ml and </w:t>
      </w:r>
      <w:r w:rsidR="00E93EBB" w:rsidRPr="002B502D">
        <w:rPr>
          <w:rFonts w:ascii="Times New Roman" w:eastAsia="SimSun" w:hAnsi="Times New Roman" w:cs="Times New Roman"/>
          <w:i/>
          <w:sz w:val="24"/>
          <w:szCs w:val="24"/>
          <w:lang w:eastAsia="zh-CN"/>
        </w:rPr>
        <w:t>0.32 ± 0.00</w:t>
      </w:r>
      <w:r w:rsidR="00E93EBB" w:rsidRPr="002B502D">
        <w:rPr>
          <w:rFonts w:ascii="Times New Roman" w:eastAsia="Times New Roman" w:hAnsi="Times New Roman" w:cs="Times New Roman"/>
          <w:i/>
          <w:sz w:val="24"/>
          <w:szCs w:val="24"/>
        </w:rPr>
        <w:t xml:space="preserve">µg/ml respectively. The extract also showed the ability to inhibit the activity of </w:t>
      </w:r>
      <w:r w:rsidR="00E93EBB" w:rsidRPr="002B502D">
        <w:rPr>
          <w:rFonts w:ascii="Times New Roman" w:hAnsi="Times New Roman" w:cs="Times New Roman"/>
          <w:i/>
          <w:sz w:val="24"/>
          <w:szCs w:val="24"/>
        </w:rPr>
        <w:t>α-amylase and α-</w:t>
      </w:r>
      <w:proofErr w:type="spellStart"/>
      <w:r w:rsidR="00E93EBB" w:rsidRPr="002B502D">
        <w:rPr>
          <w:rFonts w:ascii="Times New Roman" w:hAnsi="Times New Roman" w:cs="Times New Roman"/>
          <w:i/>
          <w:sz w:val="24"/>
          <w:szCs w:val="24"/>
        </w:rPr>
        <w:t>glucosidase</w:t>
      </w:r>
      <w:proofErr w:type="spellEnd"/>
      <w:r w:rsidR="00E93EBB" w:rsidRPr="002B502D">
        <w:rPr>
          <w:rFonts w:ascii="Times New Roman" w:hAnsi="Times New Roman" w:cs="Times New Roman"/>
          <w:i/>
          <w:sz w:val="24"/>
          <w:szCs w:val="24"/>
        </w:rPr>
        <w:t>. T</w:t>
      </w:r>
      <w:r w:rsidR="00E93EBB" w:rsidRPr="002B502D">
        <w:rPr>
          <w:rFonts w:ascii="Times New Roman" w:eastAsia="Times New Roman" w:hAnsi="Times New Roman" w:cs="Times New Roman"/>
          <w:i/>
          <w:sz w:val="24"/>
          <w:szCs w:val="24"/>
        </w:rPr>
        <w:t xml:space="preserve">he n-hexane extract of </w:t>
      </w:r>
      <w:proofErr w:type="spellStart"/>
      <w:r w:rsidR="00E93EBB" w:rsidRPr="002B502D">
        <w:rPr>
          <w:rFonts w:ascii="Times New Roman" w:eastAsia="Times New Roman" w:hAnsi="Times New Roman" w:cs="Times New Roman"/>
          <w:i/>
          <w:iCs/>
          <w:sz w:val="24"/>
          <w:szCs w:val="24"/>
        </w:rPr>
        <w:t>Monodora</w:t>
      </w:r>
      <w:proofErr w:type="spellEnd"/>
      <w:r w:rsidR="00E93EBB" w:rsidRPr="002B502D">
        <w:rPr>
          <w:rFonts w:ascii="Times New Roman" w:eastAsia="Times New Roman" w:hAnsi="Times New Roman" w:cs="Times New Roman"/>
          <w:i/>
          <w:iCs/>
          <w:sz w:val="24"/>
          <w:szCs w:val="24"/>
        </w:rPr>
        <w:t xml:space="preserve"> </w:t>
      </w:r>
      <w:proofErr w:type="spellStart"/>
      <w:r w:rsidR="00E93EBB" w:rsidRPr="002B502D">
        <w:rPr>
          <w:rFonts w:ascii="Times New Roman" w:eastAsia="Times New Roman" w:hAnsi="Times New Roman" w:cs="Times New Roman"/>
          <w:i/>
          <w:iCs/>
          <w:sz w:val="24"/>
          <w:szCs w:val="24"/>
        </w:rPr>
        <w:t>tenuifolia</w:t>
      </w:r>
      <w:proofErr w:type="spellEnd"/>
      <w:r w:rsidR="00E93EBB" w:rsidRPr="002B502D">
        <w:rPr>
          <w:rFonts w:ascii="Times New Roman" w:eastAsia="Times New Roman" w:hAnsi="Times New Roman" w:cs="Times New Roman"/>
          <w:i/>
          <w:iCs/>
          <w:sz w:val="24"/>
          <w:szCs w:val="24"/>
        </w:rPr>
        <w:t xml:space="preserve"> </w:t>
      </w:r>
      <w:r w:rsidR="00E93EBB" w:rsidRPr="002B502D">
        <w:rPr>
          <w:rFonts w:ascii="Times New Roman" w:eastAsia="Times New Roman" w:hAnsi="Times New Roman" w:cs="Times New Roman"/>
          <w:i/>
          <w:sz w:val="24"/>
          <w:szCs w:val="24"/>
        </w:rPr>
        <w:t>demonstrated potential anti-diabetic activity probably due to the phytochemicals present</w:t>
      </w:r>
    </w:p>
    <w:p w:rsidR="00217608" w:rsidRDefault="00217608">
      <w:pPr>
        <w:rPr>
          <w:b/>
          <w:sz w:val="24"/>
        </w:rPr>
      </w:pPr>
      <w:r>
        <w:rPr>
          <w:b/>
          <w:sz w:val="24"/>
        </w:rPr>
        <w:t>Keyword</w:t>
      </w:r>
    </w:p>
    <w:p w:rsidR="00217608" w:rsidRDefault="00217608">
      <w:pPr>
        <w:rPr>
          <w:b/>
          <w:sz w:val="24"/>
        </w:rPr>
      </w:pPr>
      <w:r>
        <w:rPr>
          <w:b/>
          <w:sz w:val="24"/>
        </w:rPr>
        <w:t>Subject</w:t>
      </w:r>
      <w:r w:rsidR="00E93EBB">
        <w:rPr>
          <w:b/>
          <w:sz w:val="24"/>
        </w:rPr>
        <w:t>: Biochemistry</w:t>
      </w:r>
    </w:p>
    <w:p w:rsidR="00217608" w:rsidRDefault="00217608">
      <w:pPr>
        <w:rPr>
          <w:b/>
          <w:sz w:val="24"/>
        </w:rPr>
      </w:pPr>
      <w:r>
        <w:rPr>
          <w:b/>
          <w:sz w:val="24"/>
        </w:rPr>
        <w:t>Year</w:t>
      </w:r>
      <w:r w:rsidR="00E93EBB">
        <w:rPr>
          <w:b/>
          <w:sz w:val="24"/>
        </w:rPr>
        <w:t>: 2022</w:t>
      </w:r>
    </w:p>
    <w:p w:rsidR="009D7EC5" w:rsidRDefault="009D7EC5">
      <w:pPr>
        <w:rPr>
          <w:b/>
          <w:sz w:val="24"/>
        </w:rPr>
      </w:pPr>
    </w:p>
    <w:p w:rsidR="00751A73" w:rsidRDefault="00751A73">
      <w:pPr>
        <w:rPr>
          <w:b/>
          <w:sz w:val="24"/>
        </w:rPr>
      </w:pPr>
      <w:r>
        <w:rPr>
          <w:b/>
          <w:sz w:val="24"/>
        </w:rPr>
        <w:br w:type="page"/>
      </w:r>
    </w:p>
    <w:p w:rsidR="009D7EC5" w:rsidRPr="009D7EC5" w:rsidRDefault="007C5BA7" w:rsidP="009D7EC5">
      <w:pPr>
        <w:spacing w:after="151" w:line="480" w:lineRule="auto"/>
        <w:ind w:left="-5"/>
        <w:jc w:val="both"/>
        <w:rPr>
          <w:rFonts w:ascii="Times New Roman" w:hAnsi="Times New Roman" w:cs="Times New Roman"/>
          <w:b/>
          <w:color w:val="000000"/>
          <w:sz w:val="24"/>
          <w:szCs w:val="24"/>
        </w:rPr>
      </w:pPr>
      <w:r>
        <w:rPr>
          <w:b/>
          <w:sz w:val="24"/>
        </w:rPr>
        <w:lastRenderedPageBreak/>
        <w:t xml:space="preserve">15. </w:t>
      </w:r>
      <w:r w:rsidR="009D7EC5">
        <w:rPr>
          <w:b/>
          <w:sz w:val="24"/>
        </w:rPr>
        <w:t xml:space="preserve">Name: </w:t>
      </w:r>
      <w:r w:rsidR="009D7EC5">
        <w:rPr>
          <w:rFonts w:ascii="Times New Roman" w:hAnsi="Times New Roman" w:cs="Times New Roman"/>
          <w:b/>
          <w:color w:val="000000"/>
          <w:sz w:val="24"/>
          <w:szCs w:val="24"/>
        </w:rPr>
        <w:t>OSENI, BARAKAT</w:t>
      </w:r>
    </w:p>
    <w:p w:rsidR="009D7EC5" w:rsidRDefault="009D7EC5" w:rsidP="009D7EC5">
      <w:pPr>
        <w:spacing w:after="0"/>
        <w:jc w:val="both"/>
        <w:rPr>
          <w:rFonts w:ascii="Times New Roman" w:hAnsi="Times New Roman" w:cs="Times New Roman"/>
          <w:b/>
          <w:sz w:val="24"/>
          <w:szCs w:val="24"/>
        </w:rPr>
      </w:pPr>
      <w:r>
        <w:rPr>
          <w:b/>
          <w:sz w:val="24"/>
        </w:rPr>
        <w:t xml:space="preserve">Title: </w:t>
      </w:r>
      <w:r>
        <w:rPr>
          <w:rFonts w:ascii="Times New Roman" w:hAnsi="Times New Roman" w:cs="Times New Roman"/>
          <w:b/>
          <w:sz w:val="24"/>
          <w:szCs w:val="24"/>
        </w:rPr>
        <w:t xml:space="preserve">ANTIOXIDANT AND ANTIDYSLIPIDEMIC EFFECT OF ETHANOLIC EXTRACT OF </w:t>
      </w:r>
      <w:proofErr w:type="spellStart"/>
      <w:r>
        <w:rPr>
          <w:rFonts w:ascii="Times New Roman" w:hAnsi="Times New Roman" w:cs="Times New Roman"/>
          <w:b/>
          <w:i/>
          <w:sz w:val="24"/>
          <w:szCs w:val="24"/>
        </w:rPr>
        <w:t>Monodora</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myristiica</w:t>
      </w:r>
      <w:proofErr w:type="spellEnd"/>
      <w:r>
        <w:rPr>
          <w:rFonts w:ascii="Times New Roman" w:hAnsi="Times New Roman" w:cs="Times New Roman"/>
          <w:b/>
          <w:sz w:val="24"/>
          <w:szCs w:val="24"/>
        </w:rPr>
        <w:t xml:space="preserve"> SEED IN TYPE 2 DIABETIC WISTAR RATS </w:t>
      </w:r>
    </w:p>
    <w:p w:rsidR="009D7EC5" w:rsidRDefault="009D7EC5">
      <w:pPr>
        <w:rPr>
          <w:b/>
          <w:sz w:val="24"/>
        </w:rPr>
      </w:pPr>
    </w:p>
    <w:p w:rsidR="009D7EC5" w:rsidRPr="009D7EC5" w:rsidRDefault="009D7EC5" w:rsidP="00751A73">
      <w:pPr>
        <w:spacing w:after="0"/>
        <w:jc w:val="both"/>
        <w:rPr>
          <w:rFonts w:ascii="Times New Roman" w:hAnsi="Times New Roman" w:cs="Times New Roman"/>
          <w:i/>
          <w:sz w:val="24"/>
          <w:szCs w:val="24"/>
        </w:rPr>
      </w:pPr>
      <w:r>
        <w:rPr>
          <w:b/>
          <w:sz w:val="24"/>
        </w:rPr>
        <w:t xml:space="preserve">Abstract: </w:t>
      </w:r>
      <w:r w:rsidRPr="009D7EC5">
        <w:rPr>
          <w:rFonts w:ascii="Times New Roman" w:hAnsi="Times New Roman" w:cs="Times New Roman"/>
          <w:i/>
          <w:sz w:val="24"/>
          <w:szCs w:val="24"/>
        </w:rPr>
        <w:t xml:space="preserve">Diabetes mellitus is a type of metabolic condition of elevated blood glucose with increase in prevalence and death rates in all geographical areas. This project examined the antioxidant and </w:t>
      </w:r>
      <w:proofErr w:type="spellStart"/>
      <w:r w:rsidRPr="009D7EC5">
        <w:rPr>
          <w:rFonts w:ascii="Times New Roman" w:hAnsi="Times New Roman" w:cs="Times New Roman"/>
          <w:i/>
          <w:sz w:val="24"/>
          <w:szCs w:val="24"/>
        </w:rPr>
        <w:t>antidyslipidemic</w:t>
      </w:r>
      <w:proofErr w:type="spellEnd"/>
      <w:r w:rsidRPr="009D7EC5">
        <w:rPr>
          <w:rFonts w:ascii="Times New Roman" w:hAnsi="Times New Roman" w:cs="Times New Roman"/>
          <w:i/>
          <w:sz w:val="24"/>
          <w:szCs w:val="24"/>
        </w:rPr>
        <w:t xml:space="preserve"> effects of oral administration of </w:t>
      </w:r>
      <w:proofErr w:type="spellStart"/>
      <w:r w:rsidRPr="009D7EC5">
        <w:rPr>
          <w:rFonts w:ascii="Times New Roman" w:hAnsi="Times New Roman" w:cs="Times New Roman"/>
          <w:i/>
          <w:sz w:val="24"/>
          <w:szCs w:val="24"/>
        </w:rPr>
        <w:t>ethanolic</w:t>
      </w:r>
      <w:proofErr w:type="spellEnd"/>
      <w:r w:rsidRPr="009D7EC5">
        <w:rPr>
          <w:rFonts w:ascii="Times New Roman" w:hAnsi="Times New Roman" w:cs="Times New Roman"/>
          <w:i/>
          <w:sz w:val="24"/>
          <w:szCs w:val="24"/>
        </w:rPr>
        <w:t xml:space="preserve"> extract of </w:t>
      </w:r>
      <w:proofErr w:type="spellStart"/>
      <w:r w:rsidRPr="009D7EC5">
        <w:rPr>
          <w:rFonts w:ascii="Times New Roman" w:hAnsi="Times New Roman" w:cs="Times New Roman"/>
          <w:i/>
          <w:sz w:val="24"/>
          <w:szCs w:val="24"/>
        </w:rPr>
        <w:t>Monodora</w:t>
      </w:r>
      <w:proofErr w:type="spellEnd"/>
      <w:r w:rsidRPr="009D7EC5">
        <w:rPr>
          <w:rFonts w:ascii="Times New Roman" w:hAnsi="Times New Roman" w:cs="Times New Roman"/>
          <w:i/>
          <w:sz w:val="24"/>
          <w:szCs w:val="24"/>
        </w:rPr>
        <w:t xml:space="preserve"> </w:t>
      </w:r>
      <w:proofErr w:type="spellStart"/>
      <w:r w:rsidRPr="009D7EC5">
        <w:rPr>
          <w:rFonts w:ascii="Times New Roman" w:hAnsi="Times New Roman" w:cs="Times New Roman"/>
          <w:i/>
          <w:sz w:val="24"/>
          <w:szCs w:val="24"/>
        </w:rPr>
        <w:t>myristica</w:t>
      </w:r>
      <w:proofErr w:type="spellEnd"/>
      <w:r w:rsidRPr="009D7EC5">
        <w:rPr>
          <w:rFonts w:ascii="Times New Roman" w:hAnsi="Times New Roman" w:cs="Times New Roman"/>
          <w:i/>
          <w:sz w:val="24"/>
          <w:szCs w:val="24"/>
        </w:rPr>
        <w:t xml:space="preserve"> seed </w:t>
      </w:r>
      <w:proofErr w:type="spellStart"/>
      <w:r w:rsidRPr="009D7EC5">
        <w:rPr>
          <w:rFonts w:ascii="Times New Roman" w:hAnsi="Times New Roman" w:cs="Times New Roman"/>
          <w:i/>
          <w:sz w:val="24"/>
          <w:szCs w:val="24"/>
        </w:rPr>
        <w:t>intype</w:t>
      </w:r>
      <w:proofErr w:type="spellEnd"/>
      <w:r w:rsidRPr="009D7EC5">
        <w:rPr>
          <w:rFonts w:ascii="Times New Roman" w:hAnsi="Times New Roman" w:cs="Times New Roman"/>
          <w:i/>
          <w:sz w:val="24"/>
          <w:szCs w:val="24"/>
        </w:rPr>
        <w:t xml:space="preserve"> 2 diabetic (T2DM) rats. Induction of T2DM was done by feeding the rats with high fat diet followed by </w:t>
      </w:r>
      <w:proofErr w:type="spellStart"/>
      <w:r w:rsidRPr="009D7EC5">
        <w:rPr>
          <w:rFonts w:ascii="Times New Roman" w:hAnsi="Times New Roman" w:cs="Times New Roman"/>
          <w:i/>
          <w:sz w:val="24"/>
          <w:szCs w:val="24"/>
        </w:rPr>
        <w:t>intraperitonial</w:t>
      </w:r>
      <w:proofErr w:type="spellEnd"/>
      <w:r w:rsidRPr="009D7EC5">
        <w:rPr>
          <w:rFonts w:ascii="Times New Roman" w:hAnsi="Times New Roman" w:cs="Times New Roman"/>
          <w:i/>
          <w:sz w:val="24"/>
          <w:szCs w:val="24"/>
        </w:rPr>
        <w:t xml:space="preserve"> administration of 30 mg </w:t>
      </w:r>
      <w:proofErr w:type="spellStart"/>
      <w:r w:rsidRPr="009D7EC5">
        <w:rPr>
          <w:rFonts w:ascii="Times New Roman" w:hAnsi="Times New Roman" w:cs="Times New Roman"/>
          <w:i/>
          <w:sz w:val="24"/>
          <w:szCs w:val="24"/>
        </w:rPr>
        <w:t>streptozotocin</w:t>
      </w:r>
      <w:proofErr w:type="spellEnd"/>
      <w:r w:rsidRPr="009D7EC5">
        <w:rPr>
          <w:rFonts w:ascii="Times New Roman" w:hAnsi="Times New Roman" w:cs="Times New Roman"/>
          <w:i/>
          <w:sz w:val="24"/>
          <w:szCs w:val="24"/>
        </w:rPr>
        <w:t xml:space="preserve"> in citrate buffer solution. Forty male </w:t>
      </w:r>
      <w:proofErr w:type="spellStart"/>
      <w:r w:rsidRPr="009D7EC5">
        <w:rPr>
          <w:rFonts w:ascii="Times New Roman" w:hAnsi="Times New Roman" w:cs="Times New Roman"/>
          <w:i/>
          <w:sz w:val="24"/>
          <w:szCs w:val="24"/>
        </w:rPr>
        <w:t>wistar</w:t>
      </w:r>
      <w:proofErr w:type="spellEnd"/>
      <w:r w:rsidRPr="009D7EC5">
        <w:rPr>
          <w:rFonts w:ascii="Times New Roman" w:hAnsi="Times New Roman" w:cs="Times New Roman"/>
          <w:i/>
          <w:sz w:val="24"/>
          <w:szCs w:val="24"/>
        </w:rPr>
        <w:t xml:space="preserve"> rats were randomized into eight groups of five rats. The first group was non-diabetic rats and received 0.5 mL distilled water, the second was diabetic and received 0.5 mL of distilled water, the third-eighth groups were diabetic rats treated with metformin, 25, 50, 100 mg/kg body weight of the extract and 10 and 20 mg of selenium nanoparticles respectively for fourteen days. Findings from the result showed increased levels of serum total cholesterol, </w:t>
      </w:r>
      <w:proofErr w:type="spellStart"/>
      <w:r w:rsidRPr="009D7EC5">
        <w:rPr>
          <w:rFonts w:ascii="Times New Roman" w:hAnsi="Times New Roman" w:cs="Times New Roman"/>
          <w:i/>
          <w:sz w:val="24"/>
          <w:szCs w:val="24"/>
        </w:rPr>
        <w:t>triacylglycerides</w:t>
      </w:r>
      <w:proofErr w:type="spellEnd"/>
      <w:r w:rsidRPr="009D7EC5">
        <w:rPr>
          <w:rFonts w:ascii="Times New Roman" w:hAnsi="Times New Roman" w:cs="Times New Roman"/>
          <w:i/>
          <w:sz w:val="24"/>
          <w:szCs w:val="24"/>
        </w:rPr>
        <w:t xml:space="preserve">, low density lipoprotein and </w:t>
      </w:r>
      <w:proofErr w:type="spellStart"/>
      <w:r w:rsidRPr="009D7EC5">
        <w:rPr>
          <w:rFonts w:ascii="Times New Roman" w:hAnsi="Times New Roman" w:cs="Times New Roman"/>
          <w:i/>
          <w:sz w:val="24"/>
          <w:szCs w:val="24"/>
        </w:rPr>
        <w:t>malondialdehyde</w:t>
      </w:r>
      <w:proofErr w:type="spellEnd"/>
      <w:r w:rsidRPr="009D7EC5">
        <w:rPr>
          <w:rFonts w:ascii="Times New Roman" w:hAnsi="Times New Roman" w:cs="Times New Roman"/>
          <w:i/>
          <w:sz w:val="24"/>
          <w:szCs w:val="24"/>
        </w:rPr>
        <w:t>. Administration of the extract and selenium nanoparticles brought about a decrease in these levels. The antioxidant status of the diabetic rats were reduced, however there were not significant (P&gt;0.05) differences in the reduced glutathione (except the 10 mg selenium nanoparticles), glutathione S-</w:t>
      </w:r>
      <w:proofErr w:type="spellStart"/>
      <w:r w:rsidRPr="009D7EC5">
        <w:rPr>
          <w:rFonts w:ascii="Times New Roman" w:hAnsi="Times New Roman" w:cs="Times New Roman"/>
          <w:i/>
          <w:sz w:val="24"/>
          <w:szCs w:val="24"/>
        </w:rPr>
        <w:t>transferase</w:t>
      </w:r>
      <w:proofErr w:type="spellEnd"/>
      <w:r w:rsidRPr="009D7EC5">
        <w:rPr>
          <w:rFonts w:ascii="Times New Roman" w:hAnsi="Times New Roman" w:cs="Times New Roman"/>
          <w:i/>
          <w:sz w:val="24"/>
          <w:szCs w:val="24"/>
        </w:rPr>
        <w:t xml:space="preserve"> and peroxidase activities but a significant (P&lt;0.05) decrease in superoxide dismutase and catalase activities when compared to the diabetic untreated rats. Conclusively, this study further corroborates the potentials of the seed in mitigating lipid-associated diabetic disorders and suggestive of its advantage as food supplement in the management of diabetes complications. </w:t>
      </w:r>
    </w:p>
    <w:p w:rsidR="009D7EC5" w:rsidRDefault="009D7EC5">
      <w:pPr>
        <w:rPr>
          <w:b/>
          <w:sz w:val="24"/>
        </w:rPr>
      </w:pPr>
    </w:p>
    <w:p w:rsidR="009D7EC5" w:rsidRDefault="009D7EC5">
      <w:pPr>
        <w:rPr>
          <w:b/>
          <w:sz w:val="24"/>
        </w:rPr>
      </w:pPr>
      <w:r>
        <w:rPr>
          <w:b/>
          <w:sz w:val="24"/>
        </w:rPr>
        <w:t>Keyword:</w:t>
      </w:r>
    </w:p>
    <w:p w:rsidR="009D7EC5" w:rsidRDefault="009D7EC5">
      <w:pPr>
        <w:rPr>
          <w:b/>
          <w:sz w:val="24"/>
        </w:rPr>
      </w:pPr>
      <w:r>
        <w:rPr>
          <w:b/>
          <w:sz w:val="24"/>
        </w:rPr>
        <w:t>Subject: Biochemistry</w:t>
      </w:r>
    </w:p>
    <w:p w:rsidR="009D7EC5" w:rsidRDefault="009D7EC5">
      <w:pPr>
        <w:rPr>
          <w:b/>
          <w:sz w:val="24"/>
        </w:rPr>
      </w:pPr>
      <w:r>
        <w:rPr>
          <w:b/>
          <w:sz w:val="24"/>
        </w:rPr>
        <w:t>Year: 2023</w:t>
      </w:r>
    </w:p>
    <w:p w:rsidR="009D7EC5" w:rsidRDefault="009D7EC5">
      <w:pPr>
        <w:rPr>
          <w:b/>
          <w:sz w:val="24"/>
        </w:rPr>
      </w:pPr>
    </w:p>
    <w:p w:rsidR="00E37793" w:rsidRPr="002A729C" w:rsidRDefault="005803F2" w:rsidP="002A729C">
      <w:pPr>
        <w:spacing w:line="480" w:lineRule="auto"/>
        <w:jc w:val="both"/>
        <w:rPr>
          <w:rFonts w:ascii="Times New Roman" w:hAnsi="Times New Roman"/>
          <w:b/>
          <w:bCs/>
          <w:sz w:val="24"/>
          <w:szCs w:val="24"/>
        </w:rPr>
      </w:pPr>
      <w:r>
        <w:rPr>
          <w:b/>
          <w:sz w:val="24"/>
        </w:rPr>
        <w:t xml:space="preserve">16. </w:t>
      </w:r>
      <w:r w:rsidR="00E37793">
        <w:rPr>
          <w:b/>
          <w:sz w:val="24"/>
        </w:rPr>
        <w:t>Name:</w:t>
      </w:r>
      <w:r w:rsidR="002A729C">
        <w:rPr>
          <w:b/>
          <w:sz w:val="24"/>
        </w:rPr>
        <w:t xml:space="preserve"> </w:t>
      </w:r>
      <w:r w:rsidR="002A729C">
        <w:rPr>
          <w:rFonts w:ascii="Times New Roman" w:hAnsi="Times New Roman"/>
          <w:b/>
          <w:bCs/>
          <w:sz w:val="24"/>
          <w:szCs w:val="24"/>
        </w:rPr>
        <w:t>LAWAL, ABDULLAHI KOLAPO</w:t>
      </w:r>
    </w:p>
    <w:p w:rsidR="002A729C" w:rsidRPr="002A729C" w:rsidRDefault="00E37793" w:rsidP="002A729C">
      <w:pPr>
        <w:spacing w:after="0"/>
        <w:rPr>
          <w:rFonts w:ascii="Times New Roman" w:hAnsi="Times New Roman"/>
          <w:sz w:val="24"/>
          <w:szCs w:val="24"/>
        </w:rPr>
      </w:pPr>
      <w:r>
        <w:rPr>
          <w:b/>
          <w:sz w:val="24"/>
        </w:rPr>
        <w:t>Title:</w:t>
      </w:r>
      <w:r w:rsidR="002A729C">
        <w:rPr>
          <w:b/>
          <w:sz w:val="24"/>
        </w:rPr>
        <w:t xml:space="preserve"> </w:t>
      </w:r>
      <w:r w:rsidR="002A729C">
        <w:rPr>
          <w:rFonts w:ascii="Times New Roman" w:hAnsi="Times New Roman"/>
          <w:sz w:val="24"/>
          <w:szCs w:val="24"/>
        </w:rPr>
        <w:t xml:space="preserve">THE POTENTIAL OF HYDROETHANOLIC EXTRACT OF </w:t>
      </w:r>
      <w:proofErr w:type="spellStart"/>
      <w:r w:rsidR="002A729C">
        <w:rPr>
          <w:rFonts w:ascii="Times New Roman" w:hAnsi="Times New Roman"/>
          <w:i/>
          <w:sz w:val="24"/>
          <w:szCs w:val="24"/>
        </w:rPr>
        <w:t>Carica</w:t>
      </w:r>
      <w:proofErr w:type="spellEnd"/>
      <w:r w:rsidR="002A729C">
        <w:rPr>
          <w:rFonts w:ascii="Times New Roman" w:hAnsi="Times New Roman"/>
          <w:i/>
          <w:sz w:val="24"/>
          <w:szCs w:val="24"/>
        </w:rPr>
        <w:t xml:space="preserve"> papaya </w:t>
      </w:r>
      <w:r w:rsidR="002A729C">
        <w:rPr>
          <w:rFonts w:ascii="Times New Roman" w:hAnsi="Times New Roman"/>
          <w:sz w:val="24"/>
          <w:szCs w:val="24"/>
        </w:rPr>
        <w:t>LEAVES ON ISOPRENALINE INDUCED CARDIOMYOPATHY IN FEMALE WISTAR RATS</w:t>
      </w:r>
    </w:p>
    <w:p w:rsidR="00E37793" w:rsidRDefault="00E37793">
      <w:pPr>
        <w:rPr>
          <w:b/>
          <w:sz w:val="24"/>
        </w:rPr>
      </w:pPr>
    </w:p>
    <w:p w:rsidR="002A729C" w:rsidRDefault="00E37793" w:rsidP="002A729C">
      <w:pPr>
        <w:spacing w:after="0"/>
        <w:jc w:val="both"/>
        <w:rPr>
          <w:rFonts w:ascii="Times New Roman" w:hAnsi="Times New Roman"/>
          <w:i/>
        </w:rPr>
      </w:pPr>
      <w:r>
        <w:rPr>
          <w:b/>
          <w:sz w:val="24"/>
        </w:rPr>
        <w:lastRenderedPageBreak/>
        <w:t>Abstract:</w:t>
      </w:r>
      <w:r w:rsidR="002A729C">
        <w:rPr>
          <w:b/>
          <w:sz w:val="24"/>
        </w:rPr>
        <w:t xml:space="preserve"> </w:t>
      </w:r>
      <w:r w:rsidR="002A729C" w:rsidRPr="002A729C">
        <w:rPr>
          <w:rFonts w:ascii="Times New Roman" w:hAnsi="Times New Roman"/>
          <w:i/>
        </w:rPr>
        <w:t xml:space="preserve">The prevalence of cardiovascular diseases (CDVs) has been rising globally, causing high death rate only after cancer. Cardiomyopathy is a CDVs disease condition of the heart tissue resulting from the </w:t>
      </w:r>
      <w:r w:rsidR="002A729C" w:rsidRPr="002A729C">
        <w:rPr>
          <w:rFonts w:ascii="Times New Roman" w:hAnsi="Times New Roman"/>
          <w:i/>
          <w:sz w:val="24"/>
          <w:szCs w:val="24"/>
        </w:rPr>
        <w:t>pathological disorder marked by the dysfunction of the myocardium</w:t>
      </w:r>
      <w:r w:rsidR="002A729C" w:rsidRPr="002A729C">
        <w:rPr>
          <w:rFonts w:ascii="Times New Roman" w:hAnsi="Times New Roman"/>
          <w:i/>
        </w:rPr>
        <w:t xml:space="preserve">. Medicinal plants present alternative therapeutic, cheaper and less side effects over synthetic drugs in the treatment and prevention of cardiomyopathy. The present study analyzed the phytochemical constituents of </w:t>
      </w:r>
      <w:proofErr w:type="spellStart"/>
      <w:r w:rsidR="002A729C" w:rsidRPr="002A729C">
        <w:rPr>
          <w:rFonts w:ascii="Times New Roman" w:hAnsi="Times New Roman"/>
          <w:i/>
        </w:rPr>
        <w:t>hydroethanolic</w:t>
      </w:r>
      <w:proofErr w:type="spellEnd"/>
      <w:r w:rsidR="002A729C" w:rsidRPr="002A729C">
        <w:rPr>
          <w:rFonts w:ascii="Times New Roman" w:hAnsi="Times New Roman"/>
          <w:i/>
        </w:rPr>
        <w:t xml:space="preserve"> extract of </w:t>
      </w:r>
      <w:proofErr w:type="spellStart"/>
      <w:r w:rsidR="002A729C" w:rsidRPr="002A729C">
        <w:rPr>
          <w:rFonts w:ascii="Times New Roman" w:hAnsi="Times New Roman"/>
          <w:i/>
        </w:rPr>
        <w:t>Carica</w:t>
      </w:r>
      <w:proofErr w:type="spellEnd"/>
      <w:r w:rsidR="002A729C" w:rsidRPr="002A729C">
        <w:rPr>
          <w:rFonts w:ascii="Times New Roman" w:hAnsi="Times New Roman"/>
          <w:i/>
        </w:rPr>
        <w:t xml:space="preserve"> Papaya leaves extract (CPE) and assessed the efficacy of CPE in protecting the heart from Isoproterenol (ISP) induced cardiomyopathy in female rats. Through GC-MS analysis of the CPE and integrated library search, nineteen bioactive compounds; alkaloids, </w:t>
      </w:r>
      <w:proofErr w:type="spellStart"/>
      <w:r w:rsidR="002A729C" w:rsidRPr="002A729C">
        <w:rPr>
          <w:rFonts w:ascii="Times New Roman" w:hAnsi="Times New Roman"/>
          <w:i/>
        </w:rPr>
        <w:t>phenolics</w:t>
      </w:r>
      <w:proofErr w:type="spellEnd"/>
      <w:r w:rsidR="002A729C" w:rsidRPr="002A729C">
        <w:rPr>
          <w:rFonts w:ascii="Times New Roman" w:hAnsi="Times New Roman"/>
          <w:i/>
        </w:rPr>
        <w:t xml:space="preserve">, flavonoids and also, amino acids were identified. The effects of treatment with 0.5 ml of various concentrations (100, 200, and 400 mg/kg) of CPE on body weight changes, serum marker enzymes such as </w:t>
      </w:r>
      <w:proofErr w:type="spellStart"/>
      <w:r w:rsidR="002A729C" w:rsidRPr="002A729C">
        <w:rPr>
          <w:rFonts w:ascii="Times New Roman" w:hAnsi="Times New Roman"/>
          <w:i/>
        </w:rPr>
        <w:t>creatinine</w:t>
      </w:r>
      <w:proofErr w:type="spellEnd"/>
      <w:r w:rsidR="002A729C" w:rsidRPr="002A729C">
        <w:rPr>
          <w:rFonts w:ascii="Times New Roman" w:hAnsi="Times New Roman"/>
          <w:i/>
        </w:rPr>
        <w:t xml:space="preserve"> kinase (CK) and troponin I were studied. ISP-induced rats showed no significant (P&gt;0.05) effect on the body weight but increased significantly (P&gt;0.05) Troponin I and </w:t>
      </w:r>
      <w:proofErr w:type="spellStart"/>
      <w:r w:rsidR="002A729C" w:rsidRPr="002A729C">
        <w:rPr>
          <w:rFonts w:ascii="Times New Roman" w:hAnsi="Times New Roman"/>
          <w:i/>
        </w:rPr>
        <w:t>creatinine</w:t>
      </w:r>
      <w:proofErr w:type="spellEnd"/>
      <w:r w:rsidR="002A729C" w:rsidRPr="002A729C">
        <w:rPr>
          <w:rFonts w:ascii="Times New Roman" w:hAnsi="Times New Roman"/>
          <w:i/>
        </w:rPr>
        <w:t xml:space="preserve"> kinase levels. Pretreatment with doses of CPE significantly (P&gt;0.05) extenuated the elevated levels of troponin I and CK. This work contributes to the conclusion that, when administered to animals with cardiomyopathy, CPE exhibit cardio-protective activity effects.</w:t>
      </w:r>
    </w:p>
    <w:p w:rsidR="002A729C" w:rsidRPr="002A729C" w:rsidRDefault="002A729C" w:rsidP="002A729C">
      <w:pPr>
        <w:spacing w:after="0"/>
        <w:jc w:val="both"/>
        <w:rPr>
          <w:rFonts w:ascii="Times New Roman" w:hAnsi="Times New Roman"/>
          <w:i/>
        </w:rPr>
      </w:pPr>
    </w:p>
    <w:p w:rsidR="00E37793" w:rsidRDefault="002A729C" w:rsidP="002A729C">
      <w:pPr>
        <w:rPr>
          <w:b/>
          <w:sz w:val="24"/>
        </w:rPr>
      </w:pPr>
      <w:r w:rsidRPr="002A729C">
        <w:rPr>
          <w:rFonts w:ascii="Times New Roman" w:hAnsi="Times New Roman"/>
          <w:b/>
          <w:sz w:val="24"/>
          <w:szCs w:val="24"/>
        </w:rPr>
        <w:t>Keywords:</w:t>
      </w:r>
      <w:r>
        <w:rPr>
          <w:rFonts w:ascii="Times New Roman" w:hAnsi="Times New Roman"/>
          <w:sz w:val="24"/>
          <w:szCs w:val="24"/>
        </w:rPr>
        <w:t xml:space="preserve"> Cardiomyopathy, </w:t>
      </w:r>
      <w:proofErr w:type="spellStart"/>
      <w:r>
        <w:rPr>
          <w:rFonts w:ascii="Times New Roman" w:hAnsi="Times New Roman"/>
          <w:i/>
          <w:sz w:val="24"/>
          <w:szCs w:val="24"/>
        </w:rPr>
        <w:t>Carica</w:t>
      </w:r>
      <w:proofErr w:type="spellEnd"/>
      <w:r>
        <w:rPr>
          <w:rFonts w:ascii="Times New Roman" w:hAnsi="Times New Roman"/>
          <w:i/>
          <w:sz w:val="24"/>
          <w:szCs w:val="24"/>
        </w:rPr>
        <w:t xml:space="preserve"> papaya</w:t>
      </w:r>
      <w:r>
        <w:rPr>
          <w:rFonts w:ascii="Times New Roman" w:hAnsi="Times New Roman"/>
          <w:sz w:val="24"/>
          <w:szCs w:val="24"/>
        </w:rPr>
        <w:t>, isoproterenol, Phytochemicals, Cardiac biomarkers</w:t>
      </w:r>
    </w:p>
    <w:p w:rsidR="00E37793" w:rsidRDefault="00E37793">
      <w:pPr>
        <w:rPr>
          <w:b/>
          <w:sz w:val="24"/>
        </w:rPr>
      </w:pPr>
      <w:r>
        <w:rPr>
          <w:b/>
          <w:sz w:val="24"/>
        </w:rPr>
        <w:t>Subject:</w:t>
      </w:r>
      <w:r w:rsidR="002A729C">
        <w:rPr>
          <w:b/>
          <w:sz w:val="24"/>
        </w:rPr>
        <w:t xml:space="preserve"> Biochemistry</w:t>
      </w:r>
    </w:p>
    <w:p w:rsidR="00E37793" w:rsidRDefault="00E37793">
      <w:pPr>
        <w:rPr>
          <w:b/>
          <w:sz w:val="24"/>
        </w:rPr>
      </w:pPr>
      <w:r>
        <w:rPr>
          <w:b/>
          <w:sz w:val="24"/>
        </w:rPr>
        <w:t>Year:</w:t>
      </w:r>
      <w:r w:rsidR="002A729C">
        <w:rPr>
          <w:b/>
          <w:sz w:val="24"/>
        </w:rPr>
        <w:t xml:space="preserve"> 2024</w:t>
      </w:r>
    </w:p>
    <w:p w:rsidR="005803F2" w:rsidRDefault="005803F2">
      <w:pPr>
        <w:rPr>
          <w:b/>
          <w:sz w:val="24"/>
        </w:rPr>
      </w:pPr>
    </w:p>
    <w:p w:rsidR="005803F2" w:rsidRDefault="005803F2">
      <w:pPr>
        <w:rPr>
          <w:b/>
          <w:sz w:val="24"/>
        </w:rPr>
      </w:pPr>
      <w:r>
        <w:rPr>
          <w:b/>
          <w:sz w:val="24"/>
        </w:rPr>
        <w:t xml:space="preserve">Name: </w:t>
      </w:r>
      <w:r>
        <w:rPr>
          <w:rFonts w:ascii="Times New Roman" w:hAnsi="Times New Roman" w:cs="Times New Roman"/>
          <w:b/>
          <w:color w:val="000000"/>
          <w:sz w:val="24"/>
          <w:szCs w:val="24"/>
        </w:rPr>
        <w:t>GBADAMOSI ROFIAT ADEOLA</w:t>
      </w:r>
    </w:p>
    <w:p w:rsidR="005803F2" w:rsidRPr="00531A30" w:rsidRDefault="005803F2" w:rsidP="00531A30">
      <w:pPr>
        <w:spacing w:after="0"/>
        <w:ind w:left="-5"/>
        <w:jc w:val="both"/>
        <w:rPr>
          <w:rFonts w:ascii="Times New Roman" w:hAnsi="Times New Roman" w:cs="Times New Roman"/>
          <w:b/>
          <w:color w:val="000000"/>
          <w:sz w:val="24"/>
          <w:szCs w:val="24"/>
        </w:rPr>
      </w:pPr>
      <w:r>
        <w:rPr>
          <w:b/>
          <w:sz w:val="24"/>
        </w:rPr>
        <w:t xml:space="preserve">Title: </w:t>
      </w:r>
      <w:r>
        <w:rPr>
          <w:rFonts w:ascii="Times New Roman" w:hAnsi="Times New Roman" w:cs="Times New Roman"/>
          <w:b/>
          <w:sz w:val="24"/>
          <w:szCs w:val="24"/>
        </w:rPr>
        <w:t xml:space="preserve">CULTIVAR COMPARISON: PROXIMATE, PHYTOCHEMICAL, GCMS AND FTIR ANALYSES OF AQUEOUS EXTRACTS FROM WHITE AND YELLOW </w:t>
      </w:r>
      <w:proofErr w:type="spellStart"/>
      <w:r>
        <w:rPr>
          <w:rFonts w:ascii="Times New Roman" w:hAnsi="Times New Roman" w:cs="Times New Roman"/>
          <w:b/>
          <w:i/>
          <w:sz w:val="24"/>
          <w:szCs w:val="24"/>
        </w:rPr>
        <w:t>Dioscoreadumetorum</w:t>
      </w:r>
      <w:r>
        <w:rPr>
          <w:rFonts w:ascii="Times New Roman" w:hAnsi="Times New Roman" w:cs="Times New Roman"/>
          <w:b/>
          <w:sz w:val="24"/>
          <w:szCs w:val="24"/>
        </w:rPr>
        <w:t>TUBERS</w:t>
      </w:r>
      <w:proofErr w:type="spellEnd"/>
      <w:r>
        <w:rPr>
          <w:rFonts w:ascii="Times New Roman" w:hAnsi="Times New Roman" w:cs="Times New Roman"/>
          <w:b/>
          <w:sz w:val="24"/>
          <w:szCs w:val="24"/>
        </w:rPr>
        <w:br/>
      </w:r>
    </w:p>
    <w:p w:rsidR="005803F2" w:rsidRPr="005803F2" w:rsidRDefault="005803F2" w:rsidP="005803F2">
      <w:pPr>
        <w:spacing w:after="0"/>
        <w:jc w:val="both"/>
        <w:rPr>
          <w:rFonts w:ascii="Times New Roman" w:hAnsi="Times New Roman" w:cs="Times New Roman"/>
          <w:i/>
          <w:sz w:val="24"/>
          <w:szCs w:val="24"/>
        </w:rPr>
      </w:pPr>
      <w:r>
        <w:rPr>
          <w:b/>
          <w:sz w:val="24"/>
        </w:rPr>
        <w:t>Abstract</w:t>
      </w:r>
      <w:r w:rsidRPr="005803F2">
        <w:rPr>
          <w:b/>
          <w:i/>
          <w:sz w:val="24"/>
        </w:rPr>
        <w:t xml:space="preserve">: </w:t>
      </w:r>
      <w:r w:rsidRPr="005803F2">
        <w:rPr>
          <w:rFonts w:ascii="Times New Roman" w:hAnsi="Times New Roman" w:cs="Times New Roman"/>
          <w:i/>
          <w:sz w:val="24"/>
          <w:szCs w:val="24"/>
        </w:rPr>
        <w:t xml:space="preserve">Yams of the genus </w:t>
      </w:r>
      <w:proofErr w:type="spellStart"/>
      <w:r w:rsidRPr="005803F2">
        <w:rPr>
          <w:rFonts w:ascii="Times New Roman" w:hAnsi="Times New Roman" w:cs="Times New Roman"/>
          <w:i/>
          <w:sz w:val="24"/>
          <w:szCs w:val="24"/>
        </w:rPr>
        <w:t>Dioscorea</w:t>
      </w:r>
      <w:proofErr w:type="spellEnd"/>
      <w:r w:rsidRPr="005803F2">
        <w:rPr>
          <w:rFonts w:ascii="Times New Roman" w:hAnsi="Times New Roman" w:cs="Times New Roman"/>
          <w:i/>
          <w:sz w:val="24"/>
          <w:szCs w:val="24"/>
        </w:rPr>
        <w:t xml:space="preserve">, particularly </w:t>
      </w:r>
      <w:proofErr w:type="spellStart"/>
      <w:r w:rsidRPr="005803F2">
        <w:rPr>
          <w:rFonts w:ascii="Times New Roman" w:hAnsi="Times New Roman" w:cs="Times New Roman"/>
          <w:i/>
          <w:sz w:val="24"/>
          <w:szCs w:val="24"/>
        </w:rPr>
        <w:t>Dioscoreadumetorum</w:t>
      </w:r>
      <w:proofErr w:type="spellEnd"/>
      <w:r w:rsidRPr="005803F2">
        <w:rPr>
          <w:rFonts w:ascii="Times New Roman" w:hAnsi="Times New Roman" w:cs="Times New Roman"/>
          <w:i/>
          <w:sz w:val="24"/>
          <w:szCs w:val="24"/>
        </w:rPr>
        <w:t xml:space="preserve"> (bitter yam), are staple foods in several West African countries, including Nigeria and Ghana. It is known for trifoliate leaves and significant nutritional value, bitter yam plays a crucial role in food security due to its high starch content (approximately 75%) and balanced amino acid profile. This study investigates the proximate composition, phytochemical profile, and chemical constituents of white and yellow </w:t>
      </w:r>
      <w:proofErr w:type="spellStart"/>
      <w:r w:rsidRPr="005803F2">
        <w:rPr>
          <w:rFonts w:ascii="Times New Roman" w:hAnsi="Times New Roman" w:cs="Times New Roman"/>
          <w:i/>
          <w:sz w:val="24"/>
          <w:szCs w:val="24"/>
        </w:rPr>
        <w:t>Dioscoreadumetorum</w:t>
      </w:r>
      <w:proofErr w:type="spellEnd"/>
      <w:r w:rsidRPr="005803F2">
        <w:rPr>
          <w:rFonts w:ascii="Times New Roman" w:hAnsi="Times New Roman" w:cs="Times New Roman"/>
          <w:i/>
          <w:sz w:val="24"/>
          <w:szCs w:val="24"/>
        </w:rPr>
        <w:t xml:space="preserve"> tubers using Gas Chromatography-Mass Spectrometry (GC-MS) and Fourier Transform Infrared (FTIR) spectroscopy. Ash, lipid and carbohydrate were more abundant in the yellow specie while moisture, </w:t>
      </w:r>
      <w:proofErr w:type="spellStart"/>
      <w:r w:rsidRPr="005803F2">
        <w:rPr>
          <w:rFonts w:ascii="Times New Roman" w:hAnsi="Times New Roman" w:cs="Times New Roman"/>
          <w:i/>
          <w:sz w:val="24"/>
          <w:szCs w:val="24"/>
        </w:rPr>
        <w:t>fibre</w:t>
      </w:r>
      <w:proofErr w:type="spellEnd"/>
      <w:r w:rsidRPr="005803F2">
        <w:rPr>
          <w:rFonts w:ascii="Times New Roman" w:hAnsi="Times New Roman" w:cs="Times New Roman"/>
          <w:i/>
          <w:sz w:val="24"/>
          <w:szCs w:val="24"/>
        </w:rPr>
        <w:t xml:space="preserve">, and protein were more significant in the white specie. </w:t>
      </w:r>
      <w:proofErr w:type="spellStart"/>
      <w:r w:rsidRPr="005803F2">
        <w:rPr>
          <w:rFonts w:ascii="Times New Roman" w:hAnsi="Times New Roman" w:cs="Times New Roman"/>
          <w:i/>
          <w:sz w:val="24"/>
          <w:szCs w:val="24"/>
        </w:rPr>
        <w:t>Saponins</w:t>
      </w:r>
      <w:proofErr w:type="spellEnd"/>
      <w:r w:rsidRPr="005803F2">
        <w:rPr>
          <w:rFonts w:ascii="Times New Roman" w:hAnsi="Times New Roman" w:cs="Times New Roman"/>
          <w:i/>
          <w:sz w:val="24"/>
          <w:szCs w:val="24"/>
        </w:rPr>
        <w:t xml:space="preserve">, alkaloids, tannins, flavonoids, steroids, and phenols were all detected in both cultivars. The yellow specie contained more alkaloid, tannin, flavonoid and steroid than the white specie. </w:t>
      </w:r>
      <w:proofErr w:type="spellStart"/>
      <w:r w:rsidRPr="005803F2">
        <w:rPr>
          <w:rFonts w:ascii="Times New Roman" w:hAnsi="Times New Roman" w:cs="Times New Roman"/>
          <w:i/>
          <w:sz w:val="24"/>
          <w:szCs w:val="24"/>
        </w:rPr>
        <w:t>Saponins</w:t>
      </w:r>
      <w:proofErr w:type="spellEnd"/>
      <w:r w:rsidRPr="005803F2">
        <w:rPr>
          <w:rFonts w:ascii="Times New Roman" w:hAnsi="Times New Roman" w:cs="Times New Roman"/>
          <w:i/>
          <w:sz w:val="24"/>
          <w:szCs w:val="24"/>
        </w:rPr>
        <w:t xml:space="preserve"> were however more abundant in the white cultivar. GCMS-derived 9-Octadecenoic </w:t>
      </w:r>
      <w:proofErr w:type="spellStart"/>
      <w:r w:rsidRPr="005803F2">
        <w:rPr>
          <w:rFonts w:ascii="Times New Roman" w:hAnsi="Times New Roman" w:cs="Times New Roman"/>
          <w:i/>
          <w:sz w:val="24"/>
          <w:szCs w:val="24"/>
        </w:rPr>
        <w:t>acid</w:t>
      </w:r>
      <w:proofErr w:type="gramStart"/>
      <w:r w:rsidRPr="005803F2">
        <w:rPr>
          <w:rFonts w:ascii="Times New Roman" w:hAnsi="Times New Roman" w:cs="Times New Roman"/>
          <w:i/>
          <w:sz w:val="24"/>
          <w:szCs w:val="24"/>
        </w:rPr>
        <w:t>,Hexadecanoic</w:t>
      </w:r>
      <w:proofErr w:type="spellEnd"/>
      <w:proofErr w:type="gramEnd"/>
      <w:r w:rsidRPr="005803F2">
        <w:rPr>
          <w:rFonts w:ascii="Times New Roman" w:hAnsi="Times New Roman" w:cs="Times New Roman"/>
          <w:i/>
          <w:sz w:val="24"/>
          <w:szCs w:val="24"/>
        </w:rPr>
        <w:t xml:space="preserve"> acid, and </w:t>
      </w:r>
      <w:proofErr w:type="spellStart"/>
      <w:r w:rsidRPr="005803F2">
        <w:rPr>
          <w:rFonts w:ascii="Times New Roman" w:hAnsi="Times New Roman" w:cs="Times New Roman"/>
          <w:i/>
          <w:sz w:val="24"/>
          <w:szCs w:val="24"/>
        </w:rPr>
        <w:t>Dodecanoic</w:t>
      </w:r>
      <w:proofErr w:type="spellEnd"/>
      <w:r w:rsidRPr="005803F2">
        <w:rPr>
          <w:rFonts w:ascii="Times New Roman" w:hAnsi="Times New Roman" w:cs="Times New Roman"/>
          <w:i/>
          <w:sz w:val="24"/>
          <w:szCs w:val="24"/>
        </w:rPr>
        <w:t xml:space="preserve"> acid were identified in </w:t>
      </w:r>
      <w:r w:rsidRPr="005803F2">
        <w:rPr>
          <w:rFonts w:ascii="Times New Roman" w:hAnsi="Times New Roman" w:cs="Times New Roman"/>
          <w:i/>
          <w:sz w:val="24"/>
          <w:szCs w:val="24"/>
        </w:rPr>
        <w:lastRenderedPageBreak/>
        <w:t xml:space="preserve">both </w:t>
      </w:r>
      <w:proofErr w:type="spellStart"/>
      <w:r w:rsidRPr="005803F2">
        <w:rPr>
          <w:rFonts w:ascii="Times New Roman" w:hAnsi="Times New Roman" w:cs="Times New Roman"/>
          <w:i/>
          <w:sz w:val="24"/>
          <w:szCs w:val="24"/>
        </w:rPr>
        <w:t>cultivars.Alcohols</w:t>
      </w:r>
      <w:proofErr w:type="spellEnd"/>
      <w:r w:rsidRPr="005803F2">
        <w:rPr>
          <w:rFonts w:ascii="Times New Roman" w:hAnsi="Times New Roman" w:cs="Times New Roman"/>
          <w:i/>
          <w:sz w:val="24"/>
          <w:szCs w:val="24"/>
        </w:rPr>
        <w:t>, carboxylic acids, esters, ethers were among the functional groups common to both tubers. The findings support the nutritional and therapeutic use of these tubers, highlighting their potential to address dietary needs and improve food security in the region.</w:t>
      </w:r>
    </w:p>
    <w:p w:rsidR="005803F2" w:rsidRDefault="005803F2">
      <w:pPr>
        <w:rPr>
          <w:b/>
          <w:sz w:val="24"/>
        </w:rPr>
      </w:pPr>
    </w:p>
    <w:p w:rsidR="005803F2" w:rsidRDefault="005803F2">
      <w:pPr>
        <w:rPr>
          <w:b/>
          <w:sz w:val="24"/>
        </w:rPr>
      </w:pPr>
      <w:r>
        <w:rPr>
          <w:b/>
          <w:sz w:val="24"/>
        </w:rPr>
        <w:t>Keyword:</w:t>
      </w:r>
    </w:p>
    <w:p w:rsidR="005803F2" w:rsidRDefault="005803F2">
      <w:pPr>
        <w:rPr>
          <w:b/>
          <w:sz w:val="24"/>
        </w:rPr>
      </w:pPr>
      <w:r>
        <w:rPr>
          <w:b/>
          <w:sz w:val="24"/>
        </w:rPr>
        <w:t>Subject: Biochemistry</w:t>
      </w:r>
    </w:p>
    <w:p w:rsidR="005803F2" w:rsidRDefault="005803F2">
      <w:pPr>
        <w:rPr>
          <w:b/>
          <w:sz w:val="24"/>
        </w:rPr>
      </w:pPr>
      <w:r>
        <w:rPr>
          <w:b/>
          <w:sz w:val="24"/>
        </w:rPr>
        <w:t>Year: 2024</w:t>
      </w:r>
    </w:p>
    <w:p w:rsidR="00217608" w:rsidRDefault="00217608">
      <w:pPr>
        <w:rPr>
          <w:b/>
          <w:sz w:val="24"/>
        </w:rPr>
      </w:pPr>
    </w:p>
    <w:p w:rsidR="00217608" w:rsidRDefault="00217608">
      <w:pPr>
        <w:rPr>
          <w:b/>
          <w:sz w:val="24"/>
        </w:rPr>
      </w:pPr>
    </w:p>
    <w:p w:rsidR="00217608" w:rsidRDefault="00217608">
      <w:pPr>
        <w:rPr>
          <w:b/>
          <w:sz w:val="24"/>
        </w:rPr>
      </w:pPr>
    </w:p>
    <w:p w:rsidR="00D636AF" w:rsidRDefault="00D636AF">
      <w:pPr>
        <w:rPr>
          <w:b/>
          <w:sz w:val="24"/>
        </w:rPr>
      </w:pPr>
    </w:p>
    <w:p w:rsidR="00F54973" w:rsidRDefault="00F54973">
      <w:pPr>
        <w:rPr>
          <w:b/>
          <w:sz w:val="24"/>
        </w:rPr>
      </w:pPr>
    </w:p>
    <w:p w:rsidR="00CC47FF" w:rsidRDefault="00CC47FF">
      <w:pPr>
        <w:rPr>
          <w:b/>
          <w:sz w:val="24"/>
        </w:rPr>
      </w:pPr>
    </w:p>
    <w:p w:rsidR="00B61A40" w:rsidRDefault="00B61A40">
      <w:pPr>
        <w:rPr>
          <w:b/>
          <w:sz w:val="24"/>
        </w:rPr>
      </w:pPr>
    </w:p>
    <w:p w:rsidR="00095D59" w:rsidRDefault="00095D59">
      <w:pPr>
        <w:rPr>
          <w:b/>
          <w:sz w:val="24"/>
        </w:rPr>
      </w:pPr>
    </w:p>
    <w:p w:rsidR="00510602" w:rsidRDefault="00510602">
      <w:pPr>
        <w:rPr>
          <w:b/>
          <w:sz w:val="24"/>
        </w:rPr>
      </w:pPr>
    </w:p>
    <w:p w:rsidR="00904B2F" w:rsidRDefault="00904B2F">
      <w:pPr>
        <w:rPr>
          <w:b/>
          <w:sz w:val="24"/>
        </w:rPr>
      </w:pPr>
    </w:p>
    <w:p w:rsidR="0040414F" w:rsidRDefault="0040414F">
      <w:pPr>
        <w:rPr>
          <w:b/>
          <w:sz w:val="24"/>
        </w:rPr>
      </w:pPr>
    </w:p>
    <w:p w:rsidR="00BD3454" w:rsidRPr="00B26B3B" w:rsidRDefault="00BD3454">
      <w:pPr>
        <w:rPr>
          <w:b/>
          <w:sz w:val="24"/>
        </w:rPr>
      </w:pPr>
    </w:p>
    <w:sectPr w:rsidR="00BD3454" w:rsidRPr="00B26B3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4F4C" w:rsidRDefault="00EA4F4C" w:rsidP="00217608">
      <w:pPr>
        <w:spacing w:after="0" w:line="240" w:lineRule="auto"/>
      </w:pPr>
      <w:r>
        <w:separator/>
      </w:r>
    </w:p>
  </w:endnote>
  <w:endnote w:type="continuationSeparator" w:id="0">
    <w:p w:rsidR="00EA4F4C" w:rsidRDefault="00EA4F4C" w:rsidP="002176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Bold">
    <w:altName w:val="Segoe Print"/>
    <w:charset w:val="00"/>
    <w:family w:val="auto"/>
    <w:pitch w:val="default"/>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n-ea">
    <w:altName w:val="Times New Roman"/>
    <w:panose1 w:val="00000000000000000000"/>
    <w:charset w:val="00"/>
    <w:family w:val="roman"/>
    <w:notTrueType/>
    <w:pitch w:val="default"/>
  </w:font>
  <w:font w:name="ff1">
    <w:altName w:val="Segoe Print"/>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4F4C" w:rsidRDefault="00EA4F4C" w:rsidP="00217608">
      <w:pPr>
        <w:spacing w:after="0" w:line="240" w:lineRule="auto"/>
      </w:pPr>
      <w:r>
        <w:separator/>
      </w:r>
    </w:p>
  </w:footnote>
  <w:footnote w:type="continuationSeparator" w:id="0">
    <w:p w:rsidR="00EA4F4C" w:rsidRDefault="00EA4F4C" w:rsidP="0021760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749"/>
    <w:rsid w:val="00001749"/>
    <w:rsid w:val="00001CEB"/>
    <w:rsid w:val="00095D59"/>
    <w:rsid w:val="00217608"/>
    <w:rsid w:val="002A729C"/>
    <w:rsid w:val="002B502D"/>
    <w:rsid w:val="0040414F"/>
    <w:rsid w:val="00417FD9"/>
    <w:rsid w:val="00510602"/>
    <w:rsid w:val="00531A30"/>
    <w:rsid w:val="005803F2"/>
    <w:rsid w:val="006A4CF1"/>
    <w:rsid w:val="00700504"/>
    <w:rsid w:val="00751A73"/>
    <w:rsid w:val="007A1459"/>
    <w:rsid w:val="007C5BA7"/>
    <w:rsid w:val="00806E7D"/>
    <w:rsid w:val="008B3581"/>
    <w:rsid w:val="00904B2F"/>
    <w:rsid w:val="009D7EC5"/>
    <w:rsid w:val="00AC5917"/>
    <w:rsid w:val="00AF21D0"/>
    <w:rsid w:val="00B00724"/>
    <w:rsid w:val="00B26B3B"/>
    <w:rsid w:val="00B33124"/>
    <w:rsid w:val="00B61A40"/>
    <w:rsid w:val="00BD3454"/>
    <w:rsid w:val="00C46A7F"/>
    <w:rsid w:val="00CC0E04"/>
    <w:rsid w:val="00CC47FF"/>
    <w:rsid w:val="00D636AF"/>
    <w:rsid w:val="00E37793"/>
    <w:rsid w:val="00E93EBB"/>
    <w:rsid w:val="00EA4F4C"/>
    <w:rsid w:val="00F54973"/>
    <w:rsid w:val="00F66E28"/>
    <w:rsid w:val="00FA5B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46A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6A7F"/>
    <w:rPr>
      <w:rFonts w:ascii="Tahoma" w:hAnsi="Tahoma" w:cs="Tahoma"/>
      <w:sz w:val="16"/>
      <w:szCs w:val="16"/>
    </w:rPr>
  </w:style>
  <w:style w:type="paragraph" w:styleId="Header">
    <w:name w:val="header"/>
    <w:basedOn w:val="Normal"/>
    <w:link w:val="HeaderChar"/>
    <w:uiPriority w:val="99"/>
    <w:unhideWhenUsed/>
    <w:rsid w:val="002176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17608"/>
  </w:style>
  <w:style w:type="paragraph" w:styleId="Footer">
    <w:name w:val="footer"/>
    <w:basedOn w:val="Normal"/>
    <w:link w:val="FooterChar"/>
    <w:uiPriority w:val="99"/>
    <w:unhideWhenUsed/>
    <w:rsid w:val="0021760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760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46A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6A7F"/>
    <w:rPr>
      <w:rFonts w:ascii="Tahoma" w:hAnsi="Tahoma" w:cs="Tahoma"/>
      <w:sz w:val="16"/>
      <w:szCs w:val="16"/>
    </w:rPr>
  </w:style>
  <w:style w:type="paragraph" w:styleId="Header">
    <w:name w:val="header"/>
    <w:basedOn w:val="Normal"/>
    <w:link w:val="HeaderChar"/>
    <w:uiPriority w:val="99"/>
    <w:unhideWhenUsed/>
    <w:rsid w:val="002176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17608"/>
  </w:style>
  <w:style w:type="paragraph" w:styleId="Footer">
    <w:name w:val="footer"/>
    <w:basedOn w:val="Normal"/>
    <w:link w:val="FooterChar"/>
    <w:uiPriority w:val="99"/>
    <w:unhideWhenUsed/>
    <w:rsid w:val="0021760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76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53113">
      <w:bodyDiv w:val="1"/>
      <w:marLeft w:val="0"/>
      <w:marRight w:val="0"/>
      <w:marTop w:val="0"/>
      <w:marBottom w:val="0"/>
      <w:divBdr>
        <w:top w:val="none" w:sz="0" w:space="0" w:color="auto"/>
        <w:left w:val="none" w:sz="0" w:space="0" w:color="auto"/>
        <w:bottom w:val="none" w:sz="0" w:space="0" w:color="auto"/>
        <w:right w:val="none" w:sz="0" w:space="0" w:color="auto"/>
      </w:divBdr>
    </w:div>
    <w:div w:id="140273189">
      <w:bodyDiv w:val="1"/>
      <w:marLeft w:val="0"/>
      <w:marRight w:val="0"/>
      <w:marTop w:val="0"/>
      <w:marBottom w:val="0"/>
      <w:divBdr>
        <w:top w:val="none" w:sz="0" w:space="0" w:color="auto"/>
        <w:left w:val="none" w:sz="0" w:space="0" w:color="auto"/>
        <w:bottom w:val="none" w:sz="0" w:space="0" w:color="auto"/>
        <w:right w:val="none" w:sz="0" w:space="0" w:color="auto"/>
      </w:divBdr>
    </w:div>
    <w:div w:id="173494959">
      <w:bodyDiv w:val="1"/>
      <w:marLeft w:val="0"/>
      <w:marRight w:val="0"/>
      <w:marTop w:val="0"/>
      <w:marBottom w:val="0"/>
      <w:divBdr>
        <w:top w:val="none" w:sz="0" w:space="0" w:color="auto"/>
        <w:left w:val="none" w:sz="0" w:space="0" w:color="auto"/>
        <w:bottom w:val="none" w:sz="0" w:space="0" w:color="auto"/>
        <w:right w:val="none" w:sz="0" w:space="0" w:color="auto"/>
      </w:divBdr>
    </w:div>
    <w:div w:id="334460157">
      <w:bodyDiv w:val="1"/>
      <w:marLeft w:val="0"/>
      <w:marRight w:val="0"/>
      <w:marTop w:val="0"/>
      <w:marBottom w:val="0"/>
      <w:divBdr>
        <w:top w:val="none" w:sz="0" w:space="0" w:color="auto"/>
        <w:left w:val="none" w:sz="0" w:space="0" w:color="auto"/>
        <w:bottom w:val="none" w:sz="0" w:space="0" w:color="auto"/>
        <w:right w:val="none" w:sz="0" w:space="0" w:color="auto"/>
      </w:divBdr>
    </w:div>
    <w:div w:id="350451413">
      <w:bodyDiv w:val="1"/>
      <w:marLeft w:val="0"/>
      <w:marRight w:val="0"/>
      <w:marTop w:val="0"/>
      <w:marBottom w:val="0"/>
      <w:divBdr>
        <w:top w:val="none" w:sz="0" w:space="0" w:color="auto"/>
        <w:left w:val="none" w:sz="0" w:space="0" w:color="auto"/>
        <w:bottom w:val="none" w:sz="0" w:space="0" w:color="auto"/>
        <w:right w:val="none" w:sz="0" w:space="0" w:color="auto"/>
      </w:divBdr>
    </w:div>
    <w:div w:id="358900603">
      <w:bodyDiv w:val="1"/>
      <w:marLeft w:val="0"/>
      <w:marRight w:val="0"/>
      <w:marTop w:val="0"/>
      <w:marBottom w:val="0"/>
      <w:divBdr>
        <w:top w:val="none" w:sz="0" w:space="0" w:color="auto"/>
        <w:left w:val="none" w:sz="0" w:space="0" w:color="auto"/>
        <w:bottom w:val="none" w:sz="0" w:space="0" w:color="auto"/>
        <w:right w:val="none" w:sz="0" w:space="0" w:color="auto"/>
      </w:divBdr>
    </w:div>
    <w:div w:id="422729487">
      <w:bodyDiv w:val="1"/>
      <w:marLeft w:val="0"/>
      <w:marRight w:val="0"/>
      <w:marTop w:val="0"/>
      <w:marBottom w:val="0"/>
      <w:divBdr>
        <w:top w:val="none" w:sz="0" w:space="0" w:color="auto"/>
        <w:left w:val="none" w:sz="0" w:space="0" w:color="auto"/>
        <w:bottom w:val="none" w:sz="0" w:space="0" w:color="auto"/>
        <w:right w:val="none" w:sz="0" w:space="0" w:color="auto"/>
      </w:divBdr>
    </w:div>
    <w:div w:id="424031692">
      <w:bodyDiv w:val="1"/>
      <w:marLeft w:val="0"/>
      <w:marRight w:val="0"/>
      <w:marTop w:val="0"/>
      <w:marBottom w:val="0"/>
      <w:divBdr>
        <w:top w:val="none" w:sz="0" w:space="0" w:color="auto"/>
        <w:left w:val="none" w:sz="0" w:space="0" w:color="auto"/>
        <w:bottom w:val="none" w:sz="0" w:space="0" w:color="auto"/>
        <w:right w:val="none" w:sz="0" w:space="0" w:color="auto"/>
      </w:divBdr>
    </w:div>
    <w:div w:id="496387087">
      <w:bodyDiv w:val="1"/>
      <w:marLeft w:val="0"/>
      <w:marRight w:val="0"/>
      <w:marTop w:val="0"/>
      <w:marBottom w:val="0"/>
      <w:divBdr>
        <w:top w:val="none" w:sz="0" w:space="0" w:color="auto"/>
        <w:left w:val="none" w:sz="0" w:space="0" w:color="auto"/>
        <w:bottom w:val="none" w:sz="0" w:space="0" w:color="auto"/>
        <w:right w:val="none" w:sz="0" w:space="0" w:color="auto"/>
      </w:divBdr>
    </w:div>
    <w:div w:id="592476792">
      <w:bodyDiv w:val="1"/>
      <w:marLeft w:val="0"/>
      <w:marRight w:val="0"/>
      <w:marTop w:val="0"/>
      <w:marBottom w:val="0"/>
      <w:divBdr>
        <w:top w:val="none" w:sz="0" w:space="0" w:color="auto"/>
        <w:left w:val="none" w:sz="0" w:space="0" w:color="auto"/>
        <w:bottom w:val="none" w:sz="0" w:space="0" w:color="auto"/>
        <w:right w:val="none" w:sz="0" w:space="0" w:color="auto"/>
      </w:divBdr>
    </w:div>
    <w:div w:id="605504067">
      <w:bodyDiv w:val="1"/>
      <w:marLeft w:val="0"/>
      <w:marRight w:val="0"/>
      <w:marTop w:val="0"/>
      <w:marBottom w:val="0"/>
      <w:divBdr>
        <w:top w:val="none" w:sz="0" w:space="0" w:color="auto"/>
        <w:left w:val="none" w:sz="0" w:space="0" w:color="auto"/>
        <w:bottom w:val="none" w:sz="0" w:space="0" w:color="auto"/>
        <w:right w:val="none" w:sz="0" w:space="0" w:color="auto"/>
      </w:divBdr>
    </w:div>
    <w:div w:id="646209076">
      <w:bodyDiv w:val="1"/>
      <w:marLeft w:val="0"/>
      <w:marRight w:val="0"/>
      <w:marTop w:val="0"/>
      <w:marBottom w:val="0"/>
      <w:divBdr>
        <w:top w:val="none" w:sz="0" w:space="0" w:color="auto"/>
        <w:left w:val="none" w:sz="0" w:space="0" w:color="auto"/>
        <w:bottom w:val="none" w:sz="0" w:space="0" w:color="auto"/>
        <w:right w:val="none" w:sz="0" w:space="0" w:color="auto"/>
      </w:divBdr>
    </w:div>
    <w:div w:id="757140736">
      <w:bodyDiv w:val="1"/>
      <w:marLeft w:val="0"/>
      <w:marRight w:val="0"/>
      <w:marTop w:val="0"/>
      <w:marBottom w:val="0"/>
      <w:divBdr>
        <w:top w:val="none" w:sz="0" w:space="0" w:color="auto"/>
        <w:left w:val="none" w:sz="0" w:space="0" w:color="auto"/>
        <w:bottom w:val="none" w:sz="0" w:space="0" w:color="auto"/>
        <w:right w:val="none" w:sz="0" w:space="0" w:color="auto"/>
      </w:divBdr>
    </w:div>
    <w:div w:id="761728163">
      <w:bodyDiv w:val="1"/>
      <w:marLeft w:val="0"/>
      <w:marRight w:val="0"/>
      <w:marTop w:val="0"/>
      <w:marBottom w:val="0"/>
      <w:divBdr>
        <w:top w:val="none" w:sz="0" w:space="0" w:color="auto"/>
        <w:left w:val="none" w:sz="0" w:space="0" w:color="auto"/>
        <w:bottom w:val="none" w:sz="0" w:space="0" w:color="auto"/>
        <w:right w:val="none" w:sz="0" w:space="0" w:color="auto"/>
      </w:divBdr>
    </w:div>
    <w:div w:id="827597120">
      <w:bodyDiv w:val="1"/>
      <w:marLeft w:val="0"/>
      <w:marRight w:val="0"/>
      <w:marTop w:val="0"/>
      <w:marBottom w:val="0"/>
      <w:divBdr>
        <w:top w:val="none" w:sz="0" w:space="0" w:color="auto"/>
        <w:left w:val="none" w:sz="0" w:space="0" w:color="auto"/>
        <w:bottom w:val="none" w:sz="0" w:space="0" w:color="auto"/>
        <w:right w:val="none" w:sz="0" w:space="0" w:color="auto"/>
      </w:divBdr>
    </w:div>
    <w:div w:id="1076510046">
      <w:bodyDiv w:val="1"/>
      <w:marLeft w:val="0"/>
      <w:marRight w:val="0"/>
      <w:marTop w:val="0"/>
      <w:marBottom w:val="0"/>
      <w:divBdr>
        <w:top w:val="none" w:sz="0" w:space="0" w:color="auto"/>
        <w:left w:val="none" w:sz="0" w:space="0" w:color="auto"/>
        <w:bottom w:val="none" w:sz="0" w:space="0" w:color="auto"/>
        <w:right w:val="none" w:sz="0" w:space="0" w:color="auto"/>
      </w:divBdr>
    </w:div>
    <w:div w:id="1200971176">
      <w:bodyDiv w:val="1"/>
      <w:marLeft w:val="0"/>
      <w:marRight w:val="0"/>
      <w:marTop w:val="0"/>
      <w:marBottom w:val="0"/>
      <w:divBdr>
        <w:top w:val="none" w:sz="0" w:space="0" w:color="auto"/>
        <w:left w:val="none" w:sz="0" w:space="0" w:color="auto"/>
        <w:bottom w:val="none" w:sz="0" w:space="0" w:color="auto"/>
        <w:right w:val="none" w:sz="0" w:space="0" w:color="auto"/>
      </w:divBdr>
    </w:div>
    <w:div w:id="1218859471">
      <w:bodyDiv w:val="1"/>
      <w:marLeft w:val="0"/>
      <w:marRight w:val="0"/>
      <w:marTop w:val="0"/>
      <w:marBottom w:val="0"/>
      <w:divBdr>
        <w:top w:val="none" w:sz="0" w:space="0" w:color="auto"/>
        <w:left w:val="none" w:sz="0" w:space="0" w:color="auto"/>
        <w:bottom w:val="none" w:sz="0" w:space="0" w:color="auto"/>
        <w:right w:val="none" w:sz="0" w:space="0" w:color="auto"/>
      </w:divBdr>
    </w:div>
    <w:div w:id="1236941759">
      <w:bodyDiv w:val="1"/>
      <w:marLeft w:val="0"/>
      <w:marRight w:val="0"/>
      <w:marTop w:val="0"/>
      <w:marBottom w:val="0"/>
      <w:divBdr>
        <w:top w:val="none" w:sz="0" w:space="0" w:color="auto"/>
        <w:left w:val="none" w:sz="0" w:space="0" w:color="auto"/>
        <w:bottom w:val="none" w:sz="0" w:space="0" w:color="auto"/>
        <w:right w:val="none" w:sz="0" w:space="0" w:color="auto"/>
      </w:divBdr>
    </w:div>
    <w:div w:id="1257834730">
      <w:bodyDiv w:val="1"/>
      <w:marLeft w:val="0"/>
      <w:marRight w:val="0"/>
      <w:marTop w:val="0"/>
      <w:marBottom w:val="0"/>
      <w:divBdr>
        <w:top w:val="none" w:sz="0" w:space="0" w:color="auto"/>
        <w:left w:val="none" w:sz="0" w:space="0" w:color="auto"/>
        <w:bottom w:val="none" w:sz="0" w:space="0" w:color="auto"/>
        <w:right w:val="none" w:sz="0" w:space="0" w:color="auto"/>
      </w:divBdr>
    </w:div>
    <w:div w:id="1280647331">
      <w:bodyDiv w:val="1"/>
      <w:marLeft w:val="0"/>
      <w:marRight w:val="0"/>
      <w:marTop w:val="0"/>
      <w:marBottom w:val="0"/>
      <w:divBdr>
        <w:top w:val="none" w:sz="0" w:space="0" w:color="auto"/>
        <w:left w:val="none" w:sz="0" w:space="0" w:color="auto"/>
        <w:bottom w:val="none" w:sz="0" w:space="0" w:color="auto"/>
        <w:right w:val="none" w:sz="0" w:space="0" w:color="auto"/>
      </w:divBdr>
    </w:div>
    <w:div w:id="1310746757">
      <w:bodyDiv w:val="1"/>
      <w:marLeft w:val="0"/>
      <w:marRight w:val="0"/>
      <w:marTop w:val="0"/>
      <w:marBottom w:val="0"/>
      <w:divBdr>
        <w:top w:val="none" w:sz="0" w:space="0" w:color="auto"/>
        <w:left w:val="none" w:sz="0" w:space="0" w:color="auto"/>
        <w:bottom w:val="none" w:sz="0" w:space="0" w:color="auto"/>
        <w:right w:val="none" w:sz="0" w:space="0" w:color="auto"/>
      </w:divBdr>
    </w:div>
    <w:div w:id="1330863833">
      <w:bodyDiv w:val="1"/>
      <w:marLeft w:val="0"/>
      <w:marRight w:val="0"/>
      <w:marTop w:val="0"/>
      <w:marBottom w:val="0"/>
      <w:divBdr>
        <w:top w:val="none" w:sz="0" w:space="0" w:color="auto"/>
        <w:left w:val="none" w:sz="0" w:space="0" w:color="auto"/>
        <w:bottom w:val="none" w:sz="0" w:space="0" w:color="auto"/>
        <w:right w:val="none" w:sz="0" w:space="0" w:color="auto"/>
      </w:divBdr>
    </w:div>
    <w:div w:id="1378581299">
      <w:bodyDiv w:val="1"/>
      <w:marLeft w:val="0"/>
      <w:marRight w:val="0"/>
      <w:marTop w:val="0"/>
      <w:marBottom w:val="0"/>
      <w:divBdr>
        <w:top w:val="none" w:sz="0" w:space="0" w:color="auto"/>
        <w:left w:val="none" w:sz="0" w:space="0" w:color="auto"/>
        <w:bottom w:val="none" w:sz="0" w:space="0" w:color="auto"/>
        <w:right w:val="none" w:sz="0" w:space="0" w:color="auto"/>
      </w:divBdr>
    </w:div>
    <w:div w:id="1445222564">
      <w:bodyDiv w:val="1"/>
      <w:marLeft w:val="0"/>
      <w:marRight w:val="0"/>
      <w:marTop w:val="0"/>
      <w:marBottom w:val="0"/>
      <w:divBdr>
        <w:top w:val="none" w:sz="0" w:space="0" w:color="auto"/>
        <w:left w:val="none" w:sz="0" w:space="0" w:color="auto"/>
        <w:bottom w:val="none" w:sz="0" w:space="0" w:color="auto"/>
        <w:right w:val="none" w:sz="0" w:space="0" w:color="auto"/>
      </w:divBdr>
    </w:div>
    <w:div w:id="1553539244">
      <w:bodyDiv w:val="1"/>
      <w:marLeft w:val="0"/>
      <w:marRight w:val="0"/>
      <w:marTop w:val="0"/>
      <w:marBottom w:val="0"/>
      <w:divBdr>
        <w:top w:val="none" w:sz="0" w:space="0" w:color="auto"/>
        <w:left w:val="none" w:sz="0" w:space="0" w:color="auto"/>
        <w:bottom w:val="none" w:sz="0" w:space="0" w:color="auto"/>
        <w:right w:val="none" w:sz="0" w:space="0" w:color="auto"/>
      </w:divBdr>
    </w:div>
    <w:div w:id="1572353830">
      <w:bodyDiv w:val="1"/>
      <w:marLeft w:val="0"/>
      <w:marRight w:val="0"/>
      <w:marTop w:val="0"/>
      <w:marBottom w:val="0"/>
      <w:divBdr>
        <w:top w:val="none" w:sz="0" w:space="0" w:color="auto"/>
        <w:left w:val="none" w:sz="0" w:space="0" w:color="auto"/>
        <w:bottom w:val="none" w:sz="0" w:space="0" w:color="auto"/>
        <w:right w:val="none" w:sz="0" w:space="0" w:color="auto"/>
      </w:divBdr>
    </w:div>
    <w:div w:id="1585650274">
      <w:bodyDiv w:val="1"/>
      <w:marLeft w:val="0"/>
      <w:marRight w:val="0"/>
      <w:marTop w:val="0"/>
      <w:marBottom w:val="0"/>
      <w:divBdr>
        <w:top w:val="none" w:sz="0" w:space="0" w:color="auto"/>
        <w:left w:val="none" w:sz="0" w:space="0" w:color="auto"/>
        <w:bottom w:val="none" w:sz="0" w:space="0" w:color="auto"/>
        <w:right w:val="none" w:sz="0" w:space="0" w:color="auto"/>
      </w:divBdr>
    </w:div>
    <w:div w:id="1641762877">
      <w:bodyDiv w:val="1"/>
      <w:marLeft w:val="0"/>
      <w:marRight w:val="0"/>
      <w:marTop w:val="0"/>
      <w:marBottom w:val="0"/>
      <w:divBdr>
        <w:top w:val="none" w:sz="0" w:space="0" w:color="auto"/>
        <w:left w:val="none" w:sz="0" w:space="0" w:color="auto"/>
        <w:bottom w:val="none" w:sz="0" w:space="0" w:color="auto"/>
        <w:right w:val="none" w:sz="0" w:space="0" w:color="auto"/>
      </w:divBdr>
    </w:div>
    <w:div w:id="1751807840">
      <w:bodyDiv w:val="1"/>
      <w:marLeft w:val="0"/>
      <w:marRight w:val="0"/>
      <w:marTop w:val="0"/>
      <w:marBottom w:val="0"/>
      <w:divBdr>
        <w:top w:val="none" w:sz="0" w:space="0" w:color="auto"/>
        <w:left w:val="none" w:sz="0" w:space="0" w:color="auto"/>
        <w:bottom w:val="none" w:sz="0" w:space="0" w:color="auto"/>
        <w:right w:val="none" w:sz="0" w:space="0" w:color="auto"/>
      </w:divBdr>
    </w:div>
    <w:div w:id="1756971214">
      <w:bodyDiv w:val="1"/>
      <w:marLeft w:val="0"/>
      <w:marRight w:val="0"/>
      <w:marTop w:val="0"/>
      <w:marBottom w:val="0"/>
      <w:divBdr>
        <w:top w:val="none" w:sz="0" w:space="0" w:color="auto"/>
        <w:left w:val="none" w:sz="0" w:space="0" w:color="auto"/>
        <w:bottom w:val="none" w:sz="0" w:space="0" w:color="auto"/>
        <w:right w:val="none" w:sz="0" w:space="0" w:color="auto"/>
      </w:divBdr>
    </w:div>
    <w:div w:id="1799757441">
      <w:bodyDiv w:val="1"/>
      <w:marLeft w:val="0"/>
      <w:marRight w:val="0"/>
      <w:marTop w:val="0"/>
      <w:marBottom w:val="0"/>
      <w:divBdr>
        <w:top w:val="none" w:sz="0" w:space="0" w:color="auto"/>
        <w:left w:val="none" w:sz="0" w:space="0" w:color="auto"/>
        <w:bottom w:val="none" w:sz="0" w:space="0" w:color="auto"/>
        <w:right w:val="none" w:sz="0" w:space="0" w:color="auto"/>
      </w:divBdr>
    </w:div>
    <w:div w:id="1857575070">
      <w:bodyDiv w:val="1"/>
      <w:marLeft w:val="0"/>
      <w:marRight w:val="0"/>
      <w:marTop w:val="0"/>
      <w:marBottom w:val="0"/>
      <w:divBdr>
        <w:top w:val="none" w:sz="0" w:space="0" w:color="auto"/>
        <w:left w:val="none" w:sz="0" w:space="0" w:color="auto"/>
        <w:bottom w:val="none" w:sz="0" w:space="0" w:color="auto"/>
        <w:right w:val="none" w:sz="0" w:space="0" w:color="auto"/>
      </w:divBdr>
    </w:div>
    <w:div w:id="1892113638">
      <w:bodyDiv w:val="1"/>
      <w:marLeft w:val="0"/>
      <w:marRight w:val="0"/>
      <w:marTop w:val="0"/>
      <w:marBottom w:val="0"/>
      <w:divBdr>
        <w:top w:val="none" w:sz="0" w:space="0" w:color="auto"/>
        <w:left w:val="none" w:sz="0" w:space="0" w:color="auto"/>
        <w:bottom w:val="none" w:sz="0" w:space="0" w:color="auto"/>
        <w:right w:val="none" w:sz="0" w:space="0" w:color="auto"/>
      </w:divBdr>
    </w:div>
    <w:div w:id="1909727903">
      <w:bodyDiv w:val="1"/>
      <w:marLeft w:val="0"/>
      <w:marRight w:val="0"/>
      <w:marTop w:val="0"/>
      <w:marBottom w:val="0"/>
      <w:divBdr>
        <w:top w:val="none" w:sz="0" w:space="0" w:color="auto"/>
        <w:left w:val="none" w:sz="0" w:space="0" w:color="auto"/>
        <w:bottom w:val="none" w:sz="0" w:space="0" w:color="auto"/>
        <w:right w:val="none" w:sz="0" w:space="0" w:color="auto"/>
      </w:divBdr>
    </w:div>
    <w:div w:id="2024168391">
      <w:bodyDiv w:val="1"/>
      <w:marLeft w:val="0"/>
      <w:marRight w:val="0"/>
      <w:marTop w:val="0"/>
      <w:marBottom w:val="0"/>
      <w:divBdr>
        <w:top w:val="none" w:sz="0" w:space="0" w:color="auto"/>
        <w:left w:val="none" w:sz="0" w:space="0" w:color="auto"/>
        <w:bottom w:val="none" w:sz="0" w:space="0" w:color="auto"/>
        <w:right w:val="none" w:sz="0" w:space="0" w:color="auto"/>
      </w:divBdr>
    </w:div>
    <w:div w:id="2079086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C5362E-525E-41D7-941D-7AE48FD46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4643</Words>
  <Characters>26471</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dcterms:created xsi:type="dcterms:W3CDTF">2024-12-12T18:00:00Z</dcterms:created>
  <dcterms:modified xsi:type="dcterms:W3CDTF">2024-12-12T18:00:00Z</dcterms:modified>
</cp:coreProperties>
</file>