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DEVELOPMENT OF FACIAL RECOGNITION-BASED TODDLER’S EMOTION PREDICTION SYSTEM</w:t>
      </w:r>
    </w:p>
    <w:p w:rsidR="00000000" w:rsidDel="00000000" w:rsidP="00000000" w:rsidRDefault="00000000" w:rsidRPr="00000000" w14:paraId="00000002">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BY</w:t>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BASHIRU, BASIT AYOMIDE.</w:t>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20/CONAS/CSC/015</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8">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 RESEARCH PROJECT SUBMITTED TO THE DEPARTMENT OF MATHEMATICS AND COMPUTER SCIENCE, SUMMIT UNIVERSITY, OFFA, KWARA STATE.</w:t>
      </w:r>
    </w:p>
    <w:p w:rsidR="00000000" w:rsidDel="00000000" w:rsidP="00000000" w:rsidRDefault="00000000" w:rsidRPr="00000000" w14:paraId="00000009">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B">
      <w:pPr>
        <w:spacing w:line="360"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IN PARTIAL FULFILLMENT OF THE REQUIREMENT FOR THE AWARD OF BACHELOR OF SCIENCE (BSc.) DEGREE IN COMPUTER SCIENCE.</w:t>
      </w:r>
    </w:p>
    <w:p w:rsidR="00000000" w:rsidDel="00000000" w:rsidP="00000000" w:rsidRDefault="00000000" w:rsidRPr="00000000" w14:paraId="0000000D">
      <w:pPr>
        <w:spacing w:line="360" w:lineRule="auto"/>
        <w:jc w:val="right"/>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AUGUST, 2023.</w:t>
      </w:r>
    </w:p>
    <w:p w:rsidR="00000000" w:rsidDel="00000000" w:rsidP="00000000" w:rsidRDefault="00000000" w:rsidRPr="00000000" w14:paraId="0000000E">
      <w:pPr>
        <w:spacing w:line="360" w:lineRule="auto"/>
        <w:jc w:val="right"/>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F">
      <w:pPr>
        <w:pStyle w:val="Heading1"/>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CERTIFICATION</w:t>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This is to certify that this project report, titled "</w:t>
      </w:r>
      <w:r w:rsidDel="00000000" w:rsidR="00000000" w:rsidRPr="00000000">
        <w:rPr>
          <w:rFonts w:ascii="Palatino Linotype" w:cs="Palatino Linotype" w:eastAsia="Palatino Linotype" w:hAnsi="Palatino Linotype"/>
          <w:b w:val="1"/>
          <w:sz w:val="28"/>
          <w:szCs w:val="28"/>
          <w:rtl w:val="0"/>
        </w:rPr>
        <w:t xml:space="preserve">DEVELOPMENT OF FACIAL RECOGNITION-BASED TODDLER’S EMOTION PREDICTION SYSTEM</w:t>
      </w:r>
      <w:r w:rsidDel="00000000" w:rsidR="00000000" w:rsidRPr="00000000">
        <w:rPr>
          <w:rFonts w:ascii="Palatino Linotype" w:cs="Palatino Linotype" w:eastAsia="Palatino Linotype" w:hAnsi="Palatino Linotype"/>
          <w:sz w:val="28"/>
          <w:szCs w:val="28"/>
          <w:rtl w:val="0"/>
        </w:rPr>
        <w:t xml:space="preserve">" is an original work completed by </w:t>
      </w:r>
      <w:r w:rsidDel="00000000" w:rsidR="00000000" w:rsidRPr="00000000">
        <w:rPr>
          <w:rFonts w:ascii="Palatino Linotype" w:cs="Palatino Linotype" w:eastAsia="Palatino Linotype" w:hAnsi="Palatino Linotype"/>
          <w:b w:val="1"/>
          <w:sz w:val="28"/>
          <w:szCs w:val="28"/>
          <w:rtl w:val="0"/>
        </w:rPr>
        <w:t xml:space="preserve">BASHIRU BASIT AYOMIDE</w:t>
      </w:r>
      <w:r w:rsidDel="00000000" w:rsidR="00000000" w:rsidRPr="00000000">
        <w:rPr>
          <w:rFonts w:ascii="Palatino Linotype" w:cs="Palatino Linotype" w:eastAsia="Palatino Linotype" w:hAnsi="Palatino Linotype"/>
          <w:sz w:val="28"/>
          <w:szCs w:val="28"/>
          <w:rtl w:val="0"/>
        </w:rPr>
        <w:t xml:space="preserve">, a 400-level student in the Department of Computer Science, Summit University Offa, Kwara State. This project has been conducted in partial fulfillment of the requirements for the award of a Bachelor's Degree in Computer Science.</w:t>
      </w:r>
    </w:p>
    <w:p w:rsidR="00000000" w:rsidDel="00000000" w:rsidP="00000000" w:rsidRDefault="00000000" w:rsidRPr="00000000" w14:paraId="00000011">
      <w:pPr>
        <w:spacing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The research contained herein is an independent effort carried out by the author, under the supervision of </w:t>
      </w:r>
      <w:r w:rsidDel="00000000" w:rsidR="00000000" w:rsidRPr="00000000">
        <w:rPr>
          <w:rFonts w:ascii="Palatino Linotype" w:cs="Palatino Linotype" w:eastAsia="Palatino Linotype" w:hAnsi="Palatino Linotype"/>
          <w:b w:val="1"/>
          <w:sz w:val="28"/>
          <w:szCs w:val="28"/>
          <w:rtl w:val="0"/>
        </w:rPr>
        <w:t xml:space="preserve">G.K. AFOLABI-YUSUF</w:t>
      </w:r>
      <w:r w:rsidDel="00000000" w:rsidR="00000000" w:rsidRPr="00000000">
        <w:rPr>
          <w:rFonts w:ascii="Palatino Linotype" w:cs="Palatino Linotype" w:eastAsia="Palatino Linotype" w:hAnsi="Palatino Linotype"/>
          <w:sz w:val="28"/>
          <w:szCs w:val="28"/>
          <w:rtl w:val="0"/>
        </w:rPr>
        <w:t xml:space="preserve">, and has not been submitted for any other degree or diploma. Any sources used in the development of this project have been duly acknowledged and referenced.</w:t>
      </w:r>
    </w:p>
    <w:p w:rsidR="00000000" w:rsidDel="00000000" w:rsidP="00000000" w:rsidRDefault="00000000" w:rsidRPr="00000000" w14:paraId="00000012">
      <w:pPr>
        <w:spacing w:line="360"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3">
      <w:pPr>
        <w:spacing w:line="72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Date: ________________________</w:t>
      </w:r>
    </w:p>
    <w:p w:rsidR="00000000" w:rsidDel="00000000" w:rsidP="00000000" w:rsidRDefault="00000000" w:rsidRPr="00000000" w14:paraId="00000014">
      <w:pPr>
        <w:spacing w:line="72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Signature:  ___________________</w:t>
      </w:r>
    </w:p>
    <w:p w:rsidR="00000000" w:rsidDel="00000000" w:rsidP="00000000" w:rsidRDefault="00000000" w:rsidRPr="00000000" w14:paraId="00000015">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7">
      <w:pPr>
        <w:rPr>
          <w:rFonts w:ascii="Palatino Linotype" w:cs="Palatino Linotype" w:eastAsia="Palatino Linotype" w:hAnsi="Palatino Linotyp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DECLARATION</w:t>
      </w:r>
    </w:p>
    <w:p w:rsidR="00000000" w:rsidDel="00000000" w:rsidP="00000000" w:rsidRDefault="00000000" w:rsidRPr="00000000" w14:paraId="000000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w:t>
      </w:r>
      <w:r w:rsidDel="00000000" w:rsidR="00000000" w:rsidRPr="00000000">
        <w:rPr>
          <w:rFonts w:ascii="Palatino Linotype" w:cs="Palatino Linotype" w:eastAsia="Palatino Linotype" w:hAnsi="Palatino Linotype"/>
          <w:b w:val="1"/>
          <w:i w:val="0"/>
          <w:rtl w:val="0"/>
        </w:rPr>
        <w:t xml:space="preserve">BASHIRU BASIT AYOMIDE</w:t>
      </w:r>
      <w:r w:rsidDel="00000000" w:rsidR="00000000" w:rsidRPr="00000000">
        <w:rPr>
          <w:rFonts w:ascii="Palatino Linotype" w:cs="Palatino Linotype" w:eastAsia="Palatino Linotype" w:hAnsi="Palatino Linotype"/>
          <w:rtl w:val="0"/>
        </w:rPr>
        <w:t xml:space="preserve">, hereby declare that the project report titled "Development of Facial Recognition-Based Toddler’s Emotion Prediction System" is an original work carried out by me in the Department of Computer Science at Summit University Offa, Kwara State, under the guidance and supervision of </w:t>
      </w:r>
      <w:r w:rsidDel="00000000" w:rsidR="00000000" w:rsidRPr="00000000">
        <w:rPr>
          <w:rFonts w:ascii="Palatino Linotype" w:cs="Palatino Linotype" w:eastAsia="Palatino Linotype" w:hAnsi="Palatino Linotype"/>
          <w:b w:val="1"/>
          <w:i w:val="0"/>
          <w:rtl w:val="0"/>
        </w:rPr>
        <w:t xml:space="preserve">G.K. AFOLABI-YUSUF</w:t>
      </w:r>
      <w:r w:rsidDel="00000000" w:rsidR="00000000" w:rsidRPr="00000000">
        <w:rPr>
          <w:rFonts w:ascii="Palatino Linotype" w:cs="Palatino Linotype" w:eastAsia="Palatino Linotype" w:hAnsi="Palatino Linotype"/>
          <w:rtl w:val="0"/>
        </w:rPr>
        <w:t xml:space="preserve">. This work has been completed in partial fulfillment of the requirements for the award of a Bachelor's Degree in Computer Science.</w:t>
      </w:r>
    </w:p>
    <w:p w:rsidR="00000000" w:rsidDel="00000000" w:rsidP="00000000" w:rsidRDefault="00000000" w:rsidRPr="00000000" w14:paraId="0000001A">
      <w:pPr>
        <w:spacing w:line="7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Signature:</w:t>
      </w:r>
      <w:r w:rsidDel="00000000" w:rsidR="00000000" w:rsidRPr="00000000">
        <w:rPr>
          <w:rFonts w:ascii="Palatino Linotype" w:cs="Palatino Linotype" w:eastAsia="Palatino Linotype" w:hAnsi="Palatino Linotype"/>
          <w:rtl w:val="0"/>
        </w:rPr>
        <w:t xml:space="preserve"> ______________________</w:t>
        <w:br w:type="textWrapping"/>
      </w:r>
      <w:r w:rsidDel="00000000" w:rsidR="00000000" w:rsidRPr="00000000">
        <w:rPr>
          <w:rFonts w:ascii="Palatino Linotype" w:cs="Palatino Linotype" w:eastAsia="Palatino Linotype" w:hAnsi="Palatino Linotype"/>
          <w:b w:val="1"/>
          <w:rtl w:val="0"/>
        </w:rPr>
        <w:t xml:space="preserve">Name:</w:t>
      </w:r>
      <w:r w:rsidDel="00000000" w:rsidR="00000000" w:rsidRPr="00000000">
        <w:rPr>
          <w:rFonts w:ascii="Palatino Linotype" w:cs="Palatino Linotype" w:eastAsia="Palatino Linotype" w:hAnsi="Palatino Linotype"/>
          <w:rtl w:val="0"/>
        </w:rPr>
        <w:t xml:space="preserve"> Bashiru Basit Ayomide</w:t>
        <w:br w:type="textWrapping"/>
      </w:r>
      <w:r w:rsidDel="00000000" w:rsidR="00000000" w:rsidRPr="00000000">
        <w:rPr>
          <w:rFonts w:ascii="Palatino Linotype" w:cs="Palatino Linotype" w:eastAsia="Palatino Linotype" w:hAnsi="Palatino Linotype"/>
          <w:b w:val="1"/>
          <w:rtl w:val="0"/>
        </w:rPr>
        <w:t xml:space="preserve">Date:</w:t>
      </w:r>
      <w:r w:rsidDel="00000000" w:rsidR="00000000" w:rsidRPr="00000000">
        <w:rPr>
          <w:rFonts w:ascii="Palatino Linotype" w:cs="Palatino Linotype" w:eastAsia="Palatino Linotype" w:hAnsi="Palatino Linotype"/>
          <w:rtl w:val="0"/>
        </w:rPr>
        <w:t xml:space="preserve"> ______________________</w:t>
      </w:r>
    </w:p>
    <w:p w:rsidR="00000000" w:rsidDel="00000000" w:rsidP="00000000" w:rsidRDefault="00000000" w:rsidRPr="00000000" w14:paraId="0000001B">
      <w:pPr>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DEDICATION</w:t>
      </w:r>
    </w:p>
    <w:p w:rsidR="00000000" w:rsidDel="00000000" w:rsidP="00000000" w:rsidRDefault="00000000" w:rsidRPr="00000000" w14:paraId="0000001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dedicate this project to Almighty Allah,</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who has provided me will knowledge, strength, sustenance to start and complete these this project with solving any difficulties encountered when working on this project.</w:t>
      </w:r>
    </w:p>
    <w:p w:rsidR="00000000" w:rsidDel="00000000" w:rsidP="00000000" w:rsidRDefault="00000000" w:rsidRPr="00000000" w14:paraId="0000001E">
      <w:pPr>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ACKNOWLEDGEMENT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would like to express my deepest gratitude to my supervisor,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Mr. G.K. Afolabi-Yusuf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for her invaluable guidance, encouragement, and patience throughout this project. Her expertise and insightful feedback have been crucial in shaping this work, and her support has been a constant source of inspiration and motivation. I am truly grateful for the privilege of working under her supervision.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also extend my heartfelt appreciation to my lecturers,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Mr. Y. O. Olatunde, Mr. F. O. Uthman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and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Mr. K. Y. Obiwusi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and the whole department of Computer Science and Mathematics alongside with Summit University, Offa whose knowledge, dedication, and passion for teaching have greatly enriched my academic experience. Their support and mentorship have been instrumental in my learning journey, providing a solid foundation for my professional development.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would like to extend my gratitude to our Vice-Chancellor,</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Prof. M. A. Aibinu</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for his remarkable support and leadership. The opportunities provided at Summit University Offa under his guidance have profoundly shaped my academic journey, for which I am truly grateful.</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am also deeply indebted to my loving family for their unwavering support, encouragement, and prayers. Your belief in me has been my constant motivation, and your support has been my pillar of strength throughout this journey. Thank you for standing by me every step of the way.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would also like to express sincere gratitude to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Alhaji Abdul-Semiu Sanni (Abu)</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proprietor of TMM Group of Schools, who has been instrumental in my educational journey, guiding me from kindergarten through to university. I am incredibly grateful for his mentorship.</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Finally, I would like to thank all my friends and colleagues who offered their support and encouragement during this project. Each of you has </w:t>
      </w:r>
      <w:r w:rsidDel="00000000" w:rsidR="00000000" w:rsidRPr="00000000">
        <w:rPr>
          <w:rFonts w:ascii="Palatino Linotype" w:cs="Palatino Linotype" w:eastAsia="Palatino Linotype" w:hAnsi="Palatino Linotype"/>
          <w:rtl w:val="0"/>
        </w:rPr>
        <w:t xml:space="preserve">contributed 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my success, and I am truly and forever grateful for your contributions.</w:t>
      </w:r>
    </w:p>
    <w:p w:rsidR="00000000" w:rsidDel="00000000" w:rsidP="00000000" w:rsidRDefault="00000000" w:rsidRPr="00000000" w14:paraId="00000026">
      <w:pPr>
        <w:pStyle w:val="Heading1"/>
        <w:spacing w:line="360" w:lineRule="auto"/>
        <w:jc w:val="center"/>
        <w:rPr>
          <w:rFonts w:ascii="Palatino Linotype" w:cs="Palatino Linotype" w:eastAsia="Palatino Linotype" w:hAnsi="Palatino Linotype"/>
          <w:b w:val="1"/>
          <w:color w:val="000000"/>
          <w:sz w:val="28"/>
          <w:szCs w:val="28"/>
        </w:rPr>
      </w:pPr>
      <w:bookmarkStart w:colFirst="0" w:colLast="0" w:name="_heading=h.xfsndor40sv5" w:id="0"/>
      <w:bookmarkEnd w:id="0"/>
      <w:r w:rsidDel="00000000" w:rsidR="00000000" w:rsidRPr="00000000">
        <w:br w:type="page"/>
      </w:r>
      <w:r w:rsidDel="00000000" w:rsidR="00000000" w:rsidRPr="00000000">
        <w:rPr>
          <w:rFonts w:ascii="Palatino Linotype" w:cs="Palatino Linotype" w:eastAsia="Palatino Linotype" w:hAnsi="Palatino Linotype"/>
          <w:b w:val="1"/>
          <w:color w:val="000000"/>
          <w:sz w:val="28"/>
          <w:szCs w:val="28"/>
          <w:rtl w:val="0"/>
        </w:rPr>
        <w:t xml:space="preserve">TABLE OF CONTENTS</w:t>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Palatino Linotype" w:cs="Palatino Linotype" w:eastAsia="Palatino Linotype" w:hAnsi="Palatino Linotype"/>
          <w:b w:val="0"/>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CHAPTER ONE</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1.0 INTRODUCTION</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1.1.  BACKGROUND OF THE STUDY</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1.2 STATEMENT OF PROBLEM</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1.3 AIM AND OBJECTIVES</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1.4 SCOPE AND LIMITATION OF STUDY</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1.4.1 SCOPE OF THE STUDY</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1.4.2 LIMITATIONS OF STUDY</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1.5 SIGNIFICANCE OF THE STUDY</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1.6 DEFINITION OF TERMS</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CHAPTER TWO</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2.0 LITERATURE REVIEW</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2.1 THEORETICAL BACKGROUND</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2.1.1 Preprocessing</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2.1.2 Face Detection</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2.1.3 Feature Extraction</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2.1.4 Classification</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2.2 REVIEW OF RELATED WORK.</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CHAPTER THREE</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3.0 RESEARCH METHODOLOGY</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3.1. Data Acquisition</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3.2 Data Preprocessing</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3.3 System Development</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Pseudocode for processing dataset images and extracting face landmarks</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Pseudocode for training and evaluating a Random Forest classifier</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Pseudocode for real-time emotion detection and interface</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3.4 Evaluation of developed model</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CHAPTER FOUR</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4.0 RESULTS AND DISCUSSION</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CHAPTER FIVE</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5.0 CONCLUSION</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REFERENCES</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spacing w:line="360" w:lineRule="auto"/>
        <w:jc w:val="center"/>
        <w:rPr>
          <w:rFonts w:ascii="Palatino Linotype" w:cs="Palatino Linotype" w:eastAsia="Palatino Linotype" w:hAnsi="Palatino Linotype"/>
          <w:b w:val="1"/>
          <w:color w:val="000000"/>
        </w:rPr>
      </w:pPr>
      <w:bookmarkStart w:colFirst="0" w:colLast="0" w:name="_heading=h.9mm84csdktxm" w:id="1"/>
      <w:bookmarkEnd w:id="1"/>
      <w:r w:rsidDel="00000000" w:rsidR="00000000" w:rsidRPr="00000000">
        <w:rPr>
          <w:rFonts w:ascii="Palatino Linotype" w:cs="Palatino Linotype" w:eastAsia="Palatino Linotype" w:hAnsi="Palatino Linotype"/>
          <w:b w:val="1"/>
          <w:color w:val="000000"/>
          <w:rtl w:val="0"/>
        </w:rPr>
        <w:t xml:space="preserve">ABSTRACT</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Toddler’s emotion is a set of expressions; facial or verbal ranging differently in toddlers, these expressions are usually determined by the environment. However, inability to detect and predict change in toddler’s emotion lead to late intervention in toddler’s development resulting to a negative impact on the mental and social development. To proffer a long-term solution to this problem, the study developed a facial recognition-based toddler’s emotion prediction system. The system’s model is developed using random forest algorithm and trained with the features extracted from the Toddler’s happy and sad facial dataset of 2168 image sample size. Feature extraction of the images is done using Mediapipe machine learning algorithm. The model was integrated into a designed user interface for ease of use. The interface captures the toddler’s face image and makes emotion predictions based on happy or sad. In conclusion, the developed facial recognition-based toddler’s emotion prediction model performs excellently with an accuracy score of 84%. With the help of the recognition rate of the developed system, the study is to predict toddler’s emotion based on two classification which can either be happy or sad at real-time which will aid parent or caregiver on how to treat the toddler based on emotion detected.</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Keywords: Emotion Prediction, Facial Recognition, Mediapipe, Random Forest Algorithm, Toddler Emotions.</w:t>
      </w:r>
    </w:p>
    <w:p w:rsidR="00000000" w:rsidDel="00000000" w:rsidP="00000000" w:rsidRDefault="00000000" w:rsidRPr="00000000" w14:paraId="00000059">
      <w:pPr>
        <w:pStyle w:val="Heading1"/>
        <w:jc w:val="center"/>
        <w:rPr>
          <w:rFonts w:ascii="Palatino Linotype" w:cs="Palatino Linotype" w:eastAsia="Palatino Linotype" w:hAnsi="Palatino Linotype"/>
          <w:b w:val="1"/>
          <w:color w:val="000000"/>
        </w:rPr>
      </w:pPr>
      <w:bookmarkStart w:colFirst="0" w:colLast="0" w:name="_heading=h.gjdgxs" w:id="2"/>
      <w:bookmarkEnd w:id="2"/>
      <w:r w:rsidDel="00000000" w:rsidR="00000000" w:rsidRPr="00000000">
        <w:rPr>
          <w:rFonts w:ascii="Palatino Linotype" w:cs="Palatino Linotype" w:eastAsia="Palatino Linotype" w:hAnsi="Palatino Linotype"/>
          <w:b w:val="1"/>
          <w:color w:val="000000"/>
          <w:rtl w:val="0"/>
        </w:rPr>
        <w:t xml:space="preserve">CHAPTER ONE</w:t>
      </w:r>
    </w:p>
    <w:p w:rsidR="00000000" w:rsidDel="00000000" w:rsidP="00000000" w:rsidRDefault="00000000" w:rsidRPr="00000000" w14:paraId="0000005A">
      <w:pPr>
        <w:pStyle w:val="Heading1"/>
        <w:rPr>
          <w:rFonts w:ascii="Palatino Linotype" w:cs="Palatino Linotype" w:eastAsia="Palatino Linotype" w:hAnsi="Palatino Linotype"/>
          <w:b w:val="1"/>
          <w:color w:val="000000"/>
        </w:rPr>
      </w:pPr>
      <w:bookmarkStart w:colFirst="0" w:colLast="0" w:name="_heading=h.30j0zll" w:id="3"/>
      <w:bookmarkEnd w:id="3"/>
      <w:r w:rsidDel="00000000" w:rsidR="00000000" w:rsidRPr="00000000">
        <w:rPr>
          <w:rFonts w:ascii="Palatino Linotype" w:cs="Palatino Linotype" w:eastAsia="Palatino Linotype" w:hAnsi="Palatino Linotype"/>
          <w:b w:val="1"/>
          <w:color w:val="000000"/>
          <w:rtl w:val="0"/>
        </w:rPr>
        <w:t xml:space="preserve">1.0 INTRODUCTION</w:t>
      </w:r>
    </w:p>
    <w:p w:rsidR="00000000" w:rsidDel="00000000" w:rsidP="00000000" w:rsidRDefault="00000000" w:rsidRPr="00000000" w14:paraId="0000005B">
      <w:pPr>
        <w:pStyle w:val="Heading2"/>
        <w:rPr>
          <w:rFonts w:ascii="Palatino Linotype" w:cs="Palatino Linotype" w:eastAsia="Palatino Linotype" w:hAnsi="Palatino Linotype"/>
          <w:b w:val="1"/>
          <w:color w:val="000000"/>
        </w:rPr>
      </w:pPr>
      <w:bookmarkStart w:colFirst="0" w:colLast="0" w:name="_heading=h.1fob9te" w:id="4"/>
      <w:bookmarkEnd w:id="4"/>
      <w:r w:rsidDel="00000000" w:rsidR="00000000" w:rsidRPr="00000000">
        <w:rPr>
          <w:rFonts w:ascii="Palatino Linotype" w:cs="Palatino Linotype" w:eastAsia="Palatino Linotype" w:hAnsi="Palatino Linotype"/>
          <w:b w:val="1"/>
          <w:color w:val="000000"/>
          <w:rtl w:val="0"/>
        </w:rPr>
        <w:t xml:space="preserve">1.1 BACKGROUND TO STUDY</w:t>
      </w:r>
    </w:p>
    <w:p w:rsidR="00000000" w:rsidDel="00000000" w:rsidP="00000000" w:rsidRDefault="00000000" w:rsidRPr="00000000" w14:paraId="0000005C">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Toddler stage in child development refers to the physical, cognitive, linguistic and socio-emotional development of a kid before attaining the age of eight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Manik Manas &amp; Professor., 2020). This stage is the foundation of infant development during which youngsters learn and explore the environment through non-verbal means of communication. Children at the toddler period struggle to communicate vocally, but instead use emotions communicated through facial expressions, which are the most common nonverbal communication techniques used</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Garima &amp; Hemraj., 2020). </w:t>
      </w:r>
    </w:p>
    <w:p w:rsidR="00000000" w:rsidDel="00000000" w:rsidP="00000000" w:rsidRDefault="00000000" w:rsidRPr="00000000" w14:paraId="0000005D">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Child development can have a negative impact on a child’s social and mental development, perhaps leading to autistic spectrum disease if not addressed </w:t>
      </w:r>
      <w:r w:rsidDel="00000000" w:rsidR="00000000" w:rsidRPr="00000000">
        <w:rPr>
          <w:rFonts w:ascii="Palatino Linotype" w:cs="Palatino Linotype" w:eastAsia="Palatino Linotype" w:hAnsi="Palatino Linotype"/>
          <w:color w:val="000000"/>
          <w:sz w:val="24"/>
          <w:szCs w:val="24"/>
          <w:rtl w:val="0"/>
        </w:rPr>
        <w:t xml:space="preserve">(Takahashi et al., 2021)</w:t>
      </w:r>
      <w:r w:rsidDel="00000000" w:rsidR="00000000" w:rsidRPr="00000000">
        <w:rPr>
          <w:rFonts w:ascii="Palatino Linotype" w:cs="Palatino Linotype" w:eastAsia="Palatino Linotype" w:hAnsi="Palatino Linotype"/>
          <w:sz w:val="24"/>
          <w:szCs w:val="24"/>
          <w:rtl w:val="0"/>
        </w:rPr>
        <w:t xml:space="preserve">. It can influence the child’s attitude, social interaction, behavioural patterns, and learning pace. If investments in child development are taken lightly, the consequences can be disastrous for society. Today’s youngsters will be tomorrow’s leaders for future generations, and any mental or social effects in today’s generation will be undoubtedly have impact on future generations (</w:t>
      </w:r>
      <w:r w:rsidDel="00000000" w:rsidR="00000000" w:rsidRPr="00000000">
        <w:rPr>
          <w:rFonts w:ascii="Palatino Linotype" w:cs="Palatino Linotype" w:eastAsia="Palatino Linotype" w:hAnsi="Palatino Linotype"/>
          <w:color w:val="000000"/>
          <w:sz w:val="24"/>
          <w:szCs w:val="24"/>
          <w:rtl w:val="0"/>
        </w:rPr>
        <w:t xml:space="preserve">Mustafa et al., 2021)</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5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However, recognizing toddlers’ emotions through facial expressions is difficult for inexperienced parents, guardians, or relatives. Most toddler facial expressions are so obvious that minimal examination is required to predict mood, whereas others may be more subtle, mixed, or fuzzy (Garima &amp; Hemraj et al., 2020). In order to make an informed choice when anticipating emotions in real time, </w:t>
      </w:r>
      <w:r w:rsidDel="00000000" w:rsidR="00000000" w:rsidRPr="00000000">
        <w:rPr>
          <w:rFonts w:ascii="Palatino Linotype" w:cs="Palatino Linotype" w:eastAsia="Palatino Linotype" w:hAnsi="Palatino Linotype"/>
          <w:color w:val="000000"/>
          <w:sz w:val="24"/>
          <w:szCs w:val="24"/>
          <w:rtl w:val="0"/>
        </w:rPr>
        <w:t xml:space="preserve">Zahara et al., (2020)</w:t>
      </w:r>
      <w:r w:rsidDel="00000000" w:rsidR="00000000" w:rsidRPr="00000000">
        <w:rPr>
          <w:rFonts w:ascii="Palatino Linotype" w:cs="Palatino Linotype" w:eastAsia="Palatino Linotype" w:hAnsi="Palatino Linotype"/>
          <w:sz w:val="24"/>
          <w:szCs w:val="24"/>
          <w:rtl w:val="0"/>
        </w:rPr>
        <w:t xml:space="preserve"> was able to create a model using a convolutional neural network (CNN) to predict and recognize emotions. In addition, </w:t>
      </w:r>
      <w:r w:rsidDel="00000000" w:rsidR="00000000" w:rsidRPr="00000000">
        <w:rPr>
          <w:rFonts w:ascii="Palatino Linotype" w:cs="Palatino Linotype" w:eastAsia="Palatino Linotype" w:hAnsi="Palatino Linotype"/>
          <w:color w:val="000000"/>
          <w:sz w:val="24"/>
          <w:szCs w:val="24"/>
          <w:rtl w:val="0"/>
        </w:rPr>
        <w:t xml:space="preserve">Senthil Kumar., (2021)</w:t>
      </w:r>
      <w:r w:rsidDel="00000000" w:rsidR="00000000" w:rsidRPr="00000000">
        <w:rPr>
          <w:rFonts w:ascii="Palatino Linotype" w:cs="Palatino Linotype" w:eastAsia="Palatino Linotype" w:hAnsi="Palatino Linotype"/>
          <w:sz w:val="24"/>
          <w:szCs w:val="24"/>
          <w:rtl w:val="0"/>
        </w:rPr>
        <w:t xml:space="preserve"> created a hybrid deep learning model to forecast children’s behaviour based on display of emotions in real time.  The hybrid model is a combination of decision tree and Naïve Bayes models which are contrasted to evaluate each model’s effectiveness.</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The Senthil Kumar (2021) model does not have a finite accuracy score because of the fusion of algorithms, in contrast to the CNN model produced by Zahara et al. (2020), which was implemented on a Raspberry Pi and had an accuracy of 65.97%. Since each algorithm recognizes emotions differently, it is not appropriate for use in real-time applications. Research led the study to conclude that a toddler emotion prediction model based on face recognition is needed. It should employ a single algorithm, have a higher recognition rate than the model created by Zahara et al. (2020), and not rely on hardware.</w:t>
      </w:r>
    </w:p>
    <w:p w:rsidR="00000000" w:rsidDel="00000000" w:rsidP="00000000" w:rsidRDefault="00000000" w:rsidRPr="00000000" w14:paraId="0000005F">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Effective child care is intimately related to comprehending their emotions, which has proven to be a difficult endeavor (Takahashi et al., 2021). This problem frequently causes parents, guardians, or other family members to become less involved in their toddler's problems and to provide less care. Additionally, according to Manik Manas &amp; Professor (2020), a lot of parents and guardians have a tendency to ignore the behaviors displayed by children. </w:t>
      </w:r>
    </w:p>
    <w:p w:rsidR="00000000" w:rsidDel="00000000" w:rsidP="00000000" w:rsidRDefault="00000000" w:rsidRPr="00000000" w14:paraId="00000060">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toddler's social and mental well-being may suffer if their conduct, as conveyed by their facial expressions, is not understood (Takahashi et al., 2021). Conditions like autistic spectrum disorder, which impairs social interactions and communication skills, can be brought on by poor mental health (Manik Manas &amp; Professor., 2020). The way that children are raised today has an impact on how that generation behaves tomorrow, hence this issue can affect how future generations are raised.</w:t>
      </w:r>
    </w:p>
    <w:p w:rsidR="00000000" w:rsidDel="00000000" w:rsidP="00000000" w:rsidRDefault="00000000" w:rsidRPr="00000000" w14:paraId="00000061">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conclusion, this research suggests creating a real-time toddler emotion prediction model based on facial recognition technology. By using artificial intelligence to create a toddler emotion prediction system based on face recognition, this study aims to lessen the impact of delayed responses when it comes to identifying and responding to toddlers' emotions. The technology that is going to be built will use machine learning algorithms to identify the emotions of children.</w:t>
      </w:r>
    </w:p>
    <w:p w:rsidR="00000000" w:rsidDel="00000000" w:rsidP="00000000" w:rsidRDefault="00000000" w:rsidRPr="00000000" w14:paraId="00000062">
      <w:pPr>
        <w:pStyle w:val="Heading2"/>
        <w:rPr>
          <w:rFonts w:ascii="Palatino Linotype" w:cs="Palatino Linotype" w:eastAsia="Palatino Linotype" w:hAnsi="Palatino Linotype"/>
          <w:b w:val="1"/>
          <w:color w:val="000000"/>
        </w:rPr>
      </w:pPr>
      <w:bookmarkStart w:colFirst="0" w:colLast="0" w:name="_heading=h.3znysh7" w:id="5"/>
      <w:bookmarkEnd w:id="5"/>
      <w:r w:rsidDel="00000000" w:rsidR="00000000" w:rsidRPr="00000000">
        <w:rPr>
          <w:rFonts w:ascii="Palatino Linotype" w:cs="Palatino Linotype" w:eastAsia="Palatino Linotype" w:hAnsi="Palatino Linotype"/>
          <w:b w:val="1"/>
          <w:color w:val="000000"/>
          <w:rtl w:val="0"/>
        </w:rPr>
        <w:t xml:space="preserve">1.2 STATEMENT OF THE PROBLEM</w:t>
      </w:r>
    </w:p>
    <w:p w:rsidR="00000000" w:rsidDel="00000000" w:rsidP="00000000" w:rsidRDefault="00000000" w:rsidRPr="00000000" w14:paraId="00000063">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Parents, guardians, or other family members who lack the expertise to recognize the emotions of a toddler. Asking older people for advice and wisdom can be a time-consuming process, especially for those who are unfamiliar with the emotions that toddlers are now experiencing. This causes the unskilled parent, guardians, or other family members to act later and provide less care (Takahashi et al., 2021). However, the majority of parents and guardians ignore the behaviors that toddlers display (Manik Manas &amp; Professor., 2020). </w:t>
      </w:r>
    </w:p>
    <w:p w:rsidR="00000000" w:rsidDel="00000000" w:rsidP="00000000" w:rsidRDefault="00000000" w:rsidRPr="00000000" w14:paraId="00000064">
      <w:pPr>
        <w:spacing w:line="48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According to Takahashi et al. (2021), a child's poor mental health and social well-being can result from a parent's tardiness in intervening, and a child's bad mental health can cause autism spectrum disorder, which impairs communication abilities and makes social interaction difficult. This has an impact on how future generations are raised; the upbringing of today's kids influences what those generations will turn out to be like (Manik Manas &amp; Professor, 2020).</w:t>
      </w:r>
    </w:p>
    <w:p w:rsidR="00000000" w:rsidDel="00000000" w:rsidP="00000000" w:rsidRDefault="00000000" w:rsidRPr="00000000" w14:paraId="00000065">
      <w:pPr>
        <w:spacing w:line="48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This study uses artificial intelligence to create a facial recognition-based toddler emotion prediction system, which attempts to lessen the impact of parents, guardians, or other relatives being involved too late in the process of recognizing and responding to their toddlers' emotions. With the aid of artificial intelligence, the proposed system will be able to identify and categorize the emotions shown by toddlers through their facial expressions.</w:t>
      </w:r>
    </w:p>
    <w:p w:rsidR="00000000" w:rsidDel="00000000" w:rsidP="00000000" w:rsidRDefault="00000000" w:rsidRPr="00000000" w14:paraId="00000066">
      <w:pPr>
        <w:pStyle w:val="Heading2"/>
        <w:rPr>
          <w:rFonts w:ascii="Palatino Linotype" w:cs="Palatino Linotype" w:eastAsia="Palatino Linotype" w:hAnsi="Palatino Linotype"/>
          <w:b w:val="1"/>
          <w:color w:val="000000"/>
        </w:rPr>
      </w:pPr>
      <w:bookmarkStart w:colFirst="0" w:colLast="0" w:name="_heading=h.2et92p0" w:id="6"/>
      <w:bookmarkEnd w:id="6"/>
      <w:r w:rsidDel="00000000" w:rsidR="00000000" w:rsidRPr="00000000">
        <w:rPr>
          <w:rFonts w:ascii="Palatino Linotype" w:cs="Palatino Linotype" w:eastAsia="Palatino Linotype" w:hAnsi="Palatino Linotype"/>
          <w:b w:val="1"/>
          <w:color w:val="000000"/>
          <w:rtl w:val="0"/>
        </w:rPr>
        <w:t xml:space="preserve">1.3 AIM AND OBJECTIVES</w:t>
      </w:r>
    </w:p>
    <w:p w:rsidR="00000000" w:rsidDel="00000000" w:rsidP="00000000" w:rsidRDefault="00000000" w:rsidRPr="00000000" w14:paraId="00000067">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aim of this study is to develop a facial recognition-based toddler’s emotion prediction system. The objectives of achieving this goal are:</w:t>
      </w:r>
    </w:p>
    <w:p w:rsidR="00000000" w:rsidDel="00000000" w:rsidP="00000000" w:rsidRDefault="00000000" w:rsidRPr="00000000" w14:paraId="00000068">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To acquire toddler visual emotional datasets.</w:t>
      </w:r>
    </w:p>
    <w:p w:rsidR="00000000" w:rsidDel="00000000" w:rsidP="00000000" w:rsidRDefault="00000000" w:rsidRPr="00000000" w14:paraId="00000069">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To preprocess the collected data.</w:t>
      </w:r>
    </w:p>
    <w:p w:rsidR="00000000" w:rsidDel="00000000" w:rsidP="00000000" w:rsidRDefault="00000000" w:rsidRPr="00000000" w14:paraId="0000006A">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 To develop the behavioural predictive system.</w:t>
      </w:r>
    </w:p>
    <w:p w:rsidR="00000000" w:rsidDel="00000000" w:rsidP="00000000" w:rsidRDefault="00000000" w:rsidRPr="00000000" w14:paraId="0000006B">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4. To evaluate the developed system performance.</w:t>
      </w:r>
    </w:p>
    <w:p w:rsidR="00000000" w:rsidDel="00000000" w:rsidP="00000000" w:rsidRDefault="00000000" w:rsidRPr="00000000" w14:paraId="0000006C">
      <w:pPr>
        <w:pStyle w:val="Heading2"/>
        <w:rPr>
          <w:rFonts w:ascii="Palatino Linotype" w:cs="Palatino Linotype" w:eastAsia="Palatino Linotype" w:hAnsi="Palatino Linotype"/>
          <w:b w:val="1"/>
          <w:color w:val="000000"/>
        </w:rPr>
      </w:pPr>
      <w:bookmarkStart w:colFirst="0" w:colLast="0" w:name="_heading=h.tyjcwt" w:id="7"/>
      <w:bookmarkEnd w:id="7"/>
      <w:r w:rsidDel="00000000" w:rsidR="00000000" w:rsidRPr="00000000">
        <w:rPr>
          <w:rFonts w:ascii="Palatino Linotype" w:cs="Palatino Linotype" w:eastAsia="Palatino Linotype" w:hAnsi="Palatino Linotype"/>
          <w:b w:val="1"/>
          <w:color w:val="000000"/>
          <w:rtl w:val="0"/>
        </w:rPr>
        <w:t xml:space="preserve">1.4 SCOPE AND LIMITATION OF STUDY</w:t>
      </w:r>
    </w:p>
    <w:p w:rsidR="00000000" w:rsidDel="00000000" w:rsidP="00000000" w:rsidRDefault="00000000" w:rsidRPr="00000000" w14:paraId="0000006D">
      <w:pPr>
        <w:pStyle w:val="Heading2"/>
        <w:rPr>
          <w:rFonts w:ascii="Palatino Linotype" w:cs="Palatino Linotype" w:eastAsia="Palatino Linotype" w:hAnsi="Palatino Linotype"/>
          <w:b w:val="1"/>
          <w:color w:val="000000"/>
        </w:rPr>
      </w:pPr>
      <w:bookmarkStart w:colFirst="0" w:colLast="0" w:name="_heading=h.3dy6vkm" w:id="8"/>
      <w:bookmarkEnd w:id="8"/>
      <w:r w:rsidDel="00000000" w:rsidR="00000000" w:rsidRPr="00000000">
        <w:rPr>
          <w:rFonts w:ascii="Palatino Linotype" w:cs="Palatino Linotype" w:eastAsia="Palatino Linotype" w:hAnsi="Palatino Linotype"/>
          <w:b w:val="1"/>
          <w:color w:val="000000"/>
          <w:rtl w:val="0"/>
        </w:rPr>
        <w:t xml:space="preserve">1.4.1 SCOPE OF THE STUDY</w:t>
      </w:r>
    </w:p>
    <w:p w:rsidR="00000000" w:rsidDel="00000000" w:rsidP="00000000" w:rsidRDefault="00000000" w:rsidRPr="00000000" w14:paraId="0000006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This study will create a facial recognition-based toddler emotion prediction system to solve the challenges associated with late emotional intervention in terms of parent or guardian recognition and response to the emotions of the toddler. It will be accomplished by acquiring visual emotional datasets, preprocessing information, building a forecasting system based on artificial intelligence, and assessing the system's effectiveness. using the artificial intelligence notion of machine learning algorithms. Real-time precise recognition of toddler emotions by the system could potentially mitigate the negative impact of postponed emotional intervention on the growth and welfare of children. Python will be used to implement this because of its adaptability and abundance of libraries that are ideal for projects using artificial intelligence. </w:t>
      </w:r>
    </w:p>
    <w:p w:rsidR="00000000" w:rsidDel="00000000" w:rsidP="00000000" w:rsidRDefault="00000000" w:rsidRPr="00000000" w14:paraId="0000006F">
      <w:pPr>
        <w:pStyle w:val="Heading2"/>
        <w:rPr>
          <w:rFonts w:ascii="Palatino Linotype" w:cs="Palatino Linotype" w:eastAsia="Palatino Linotype" w:hAnsi="Palatino Linotype"/>
          <w:b w:val="1"/>
          <w:color w:val="000000"/>
        </w:rPr>
      </w:pPr>
      <w:bookmarkStart w:colFirst="0" w:colLast="0" w:name="_heading=h.1t3h5sf" w:id="9"/>
      <w:bookmarkEnd w:id="9"/>
      <w:r w:rsidDel="00000000" w:rsidR="00000000" w:rsidRPr="00000000">
        <w:rPr>
          <w:rFonts w:ascii="Palatino Linotype" w:cs="Palatino Linotype" w:eastAsia="Palatino Linotype" w:hAnsi="Palatino Linotype"/>
          <w:b w:val="1"/>
          <w:color w:val="000000"/>
          <w:rtl w:val="0"/>
        </w:rPr>
        <w:t xml:space="preserve">1.4.2 LIMITATIONS OF STUDY</w:t>
      </w:r>
    </w:p>
    <w:p w:rsidR="00000000" w:rsidDel="00000000" w:rsidP="00000000" w:rsidRDefault="00000000" w:rsidRPr="00000000" w14:paraId="00000070">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limitation of this study is that it does not have the necessary dataset to train the model. choosing an accurate and well-developed model to construct the system that the study suggests. There will only be two categories of emotions identified in this study—happy and sad—in order to assess the recognition rate of the suggested model.</w:t>
      </w:r>
    </w:p>
    <w:p w:rsidR="00000000" w:rsidDel="00000000" w:rsidP="00000000" w:rsidRDefault="00000000" w:rsidRPr="00000000" w14:paraId="00000071">
      <w:pPr>
        <w:pStyle w:val="Heading2"/>
        <w:rPr>
          <w:rFonts w:ascii="Palatino Linotype" w:cs="Palatino Linotype" w:eastAsia="Palatino Linotype" w:hAnsi="Palatino Linotype"/>
          <w:b w:val="1"/>
          <w:color w:val="000000"/>
        </w:rPr>
      </w:pPr>
      <w:bookmarkStart w:colFirst="0" w:colLast="0" w:name="_heading=h.4d34og8" w:id="10"/>
      <w:bookmarkEnd w:id="10"/>
      <w:r w:rsidDel="00000000" w:rsidR="00000000" w:rsidRPr="00000000">
        <w:rPr>
          <w:rFonts w:ascii="Palatino Linotype" w:cs="Palatino Linotype" w:eastAsia="Palatino Linotype" w:hAnsi="Palatino Linotype"/>
          <w:b w:val="1"/>
          <w:color w:val="000000"/>
          <w:rtl w:val="0"/>
        </w:rPr>
        <w:t xml:space="preserve">1.5 SIGNIFICANCE OF THE STUDY</w:t>
      </w:r>
    </w:p>
    <w:p w:rsidR="00000000" w:rsidDel="00000000" w:rsidP="00000000" w:rsidRDefault="00000000" w:rsidRPr="00000000" w14:paraId="00000072">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By developing a model that can recognize toddlers' emotions in real time and providing information on the psychological effects of those feelings, this research has a substantial influence on child development. Furthermore, this project is maximizing the use of AI to support the development of infants.</w:t>
      </w:r>
    </w:p>
    <w:p w:rsidR="00000000" w:rsidDel="00000000" w:rsidP="00000000" w:rsidRDefault="00000000" w:rsidRPr="00000000" w14:paraId="00000073">
      <w:pPr>
        <w:pStyle w:val="Heading2"/>
        <w:rPr>
          <w:rFonts w:ascii="Palatino Linotype" w:cs="Palatino Linotype" w:eastAsia="Palatino Linotype" w:hAnsi="Palatino Linotype"/>
          <w:b w:val="1"/>
          <w:color w:val="000000"/>
        </w:rPr>
      </w:pPr>
      <w:bookmarkStart w:colFirst="0" w:colLast="0" w:name="_heading=h.2s8eyo1" w:id="11"/>
      <w:bookmarkEnd w:id="11"/>
      <w:r w:rsidDel="00000000" w:rsidR="00000000" w:rsidRPr="00000000">
        <w:rPr>
          <w:rFonts w:ascii="Palatino Linotype" w:cs="Palatino Linotype" w:eastAsia="Palatino Linotype" w:hAnsi="Palatino Linotype"/>
          <w:b w:val="1"/>
          <w:color w:val="000000"/>
          <w:rtl w:val="0"/>
        </w:rPr>
        <w:t xml:space="preserve">1.6 DEFINITION OF TERMS</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Convolutional Neural Network: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This is deep learning algorithm for image preprocessing (Zahara et al., 2020).</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Conversation analysis: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 the systematic analysis of the talk produced in everyday situations of human interaction, focusing on how sequences of actions are generated, particularly in terms of turn-taking (Chung, 2020).</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Curvilinear regression: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 a statistical method used to determine non-linear associations between variables (Maniruzzaman et al., 2022).</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Deictic Gesture: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are non-verbal communicative gestures that involve pointing, showing, or directing attention to objects or locations in the immediate environment. (Diemer et al., 2021).</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Experimental Procedure: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This is the structured steps followed in a scientific study to collect data and test hypotheses (Akter et al., 2022).</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Functional Network Structures: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This is the description of network types based on intrinsic neural excitability (Takahashi et al., 2021).</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Latent Profile Analysis: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 a statistical method used to identify different profiles or subgroups within a population based on patterns of observed variables (Zhou et al., 2022).</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LIRIS: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This is a dataset used in facial emotion recognition, contain 3d landmark points for analysis (Rathod et al., 2022).</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Microexpression: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Subtle facial expression conveying emotions for social communications (Zahara et al., 2020).</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Multimodal Emotion Recognition: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 the process of identifying emotions using multiple modalities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(Wagh &amp; Sutar., 2023)</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Naïve Bayes: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This is a simple probabilistic classifier based on applying Bayes’ method (Senthil Kumar., 2021).</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5"/>
        </w:tabs>
        <w:spacing w:after="0" w:before="0" w:line="48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Observational methods: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involves systematically recording and analyzing toddlers' regulatory behaviors in fear and anger eliciting contexts at 24 and 30 months of age (Borelli et al., 2021).</w:t>
      </w:r>
    </w:p>
    <w:p w:rsidR="00000000" w:rsidDel="00000000" w:rsidP="00000000" w:rsidRDefault="00000000" w:rsidRPr="00000000" w14:paraId="00000080">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1">
      <w:pPr>
        <w:spacing w:line="480" w:lineRule="auto"/>
        <w:jc w:val="left"/>
        <w:rPr>
          <w:rFonts w:ascii="Palatino Linotype" w:cs="Palatino Linotype" w:eastAsia="Palatino Linotype" w:hAnsi="Palatino Linotyp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line="480" w:lineRule="auto"/>
        <w:jc w:val="left"/>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3">
      <w:pPr>
        <w:pStyle w:val="Heading1"/>
        <w:jc w:val="center"/>
        <w:rPr>
          <w:rFonts w:ascii="Palatino Linotype" w:cs="Palatino Linotype" w:eastAsia="Palatino Linotype" w:hAnsi="Palatino Linotype"/>
          <w:b w:val="1"/>
          <w:color w:val="000000"/>
        </w:rPr>
      </w:pPr>
      <w:bookmarkStart w:colFirst="0" w:colLast="0" w:name="_heading=h.17dp8vu" w:id="12"/>
      <w:bookmarkEnd w:id="12"/>
      <w:r w:rsidDel="00000000" w:rsidR="00000000" w:rsidRPr="00000000">
        <w:rPr>
          <w:rFonts w:ascii="Palatino Linotype" w:cs="Palatino Linotype" w:eastAsia="Palatino Linotype" w:hAnsi="Palatino Linotype"/>
          <w:b w:val="1"/>
          <w:color w:val="000000"/>
          <w:rtl w:val="0"/>
        </w:rPr>
        <w:t xml:space="preserve">CHAPTER TWO</w:t>
      </w:r>
    </w:p>
    <w:p w:rsidR="00000000" w:rsidDel="00000000" w:rsidP="00000000" w:rsidRDefault="00000000" w:rsidRPr="00000000" w14:paraId="00000084">
      <w:pPr>
        <w:pStyle w:val="Heading1"/>
        <w:rPr>
          <w:rFonts w:ascii="Palatino Linotype" w:cs="Palatino Linotype" w:eastAsia="Palatino Linotype" w:hAnsi="Palatino Linotype"/>
          <w:b w:val="1"/>
          <w:color w:val="000000"/>
        </w:rPr>
      </w:pPr>
      <w:bookmarkStart w:colFirst="0" w:colLast="0" w:name="_heading=h.3rdcrjn" w:id="13"/>
      <w:bookmarkEnd w:id="13"/>
      <w:r w:rsidDel="00000000" w:rsidR="00000000" w:rsidRPr="00000000">
        <w:rPr>
          <w:rFonts w:ascii="Palatino Linotype" w:cs="Palatino Linotype" w:eastAsia="Palatino Linotype" w:hAnsi="Palatino Linotype"/>
          <w:b w:val="1"/>
          <w:color w:val="000000"/>
          <w:rtl w:val="0"/>
        </w:rPr>
        <w:t xml:space="preserve">2.0 LITERATURE REVIEW</w:t>
      </w:r>
    </w:p>
    <w:p w:rsidR="00000000" w:rsidDel="00000000" w:rsidP="00000000" w:rsidRDefault="00000000" w:rsidRPr="00000000" w14:paraId="00000085">
      <w:pPr>
        <w:pStyle w:val="Heading2"/>
        <w:rPr>
          <w:rFonts w:ascii="Palatino Linotype" w:cs="Palatino Linotype" w:eastAsia="Palatino Linotype" w:hAnsi="Palatino Linotype"/>
          <w:b w:val="1"/>
          <w:color w:val="000000"/>
        </w:rPr>
      </w:pPr>
      <w:bookmarkStart w:colFirst="0" w:colLast="0" w:name="_heading=h.26in1rg" w:id="14"/>
      <w:bookmarkEnd w:id="14"/>
      <w:r w:rsidDel="00000000" w:rsidR="00000000" w:rsidRPr="00000000">
        <w:rPr>
          <w:rFonts w:ascii="Palatino Linotype" w:cs="Palatino Linotype" w:eastAsia="Palatino Linotype" w:hAnsi="Palatino Linotype"/>
          <w:b w:val="1"/>
          <w:color w:val="000000"/>
          <w:rtl w:val="0"/>
        </w:rPr>
        <w:t xml:space="preserve">2.1 THEORETICAL BACKGROUND</w:t>
      </w:r>
    </w:p>
    <w:p w:rsidR="00000000" w:rsidDel="00000000" w:rsidP="00000000" w:rsidRDefault="00000000" w:rsidRPr="00000000" w14:paraId="00000086">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Under the umbrella of face recognition, the field of facial emotion recognition, or FER, has existed. An approach with distinct operation blocks is needed when using generic photos (Leo et al., 2020). Acquisition, preprocessing, face identification, feature extraction, and classification are the fundamental building elements of an operation. Figure 2.0 presents the operation blocks that needs to be satisfied for the development of FER system.</w:t>
      </w:r>
    </w:p>
    <w:p w:rsidR="00000000" w:rsidDel="00000000" w:rsidP="00000000" w:rsidRDefault="00000000" w:rsidRPr="00000000" w14:paraId="00000087">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6218605" cy="1296537"/>
            <wp:effectExtent b="0" l="0" r="0" t="0"/>
            <wp:docPr id="190488693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218605" cy="129653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48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Figure 2.0 Flowchart of Facial Emotion Recognition System </w:t>
      </w:r>
      <w:r w:rsidDel="00000000" w:rsidR="00000000" w:rsidRPr="00000000">
        <w:rPr>
          <w:rFonts w:ascii="Palatino Linotype" w:cs="Palatino Linotype" w:eastAsia="Palatino Linotype" w:hAnsi="Palatino Linotype"/>
          <w:color w:val="000000"/>
          <w:sz w:val="20"/>
          <w:szCs w:val="20"/>
          <w:rtl w:val="0"/>
        </w:rPr>
        <w:t xml:space="preserve">Singh et al. (2020)</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89">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Figure 2.0 portrays the general process involved in facial emotion recognition through facial expression to be: preprocessing, face detection, feature extraction and classification.</w:t>
      </w:r>
    </w:p>
    <w:p w:rsidR="00000000" w:rsidDel="00000000" w:rsidP="00000000" w:rsidRDefault="00000000" w:rsidRPr="00000000" w14:paraId="0000008A">
      <w:pPr>
        <w:spacing w:line="48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8B">
      <w:pPr>
        <w:pStyle w:val="Heading2"/>
        <w:rPr>
          <w:rFonts w:ascii="Palatino Linotype" w:cs="Palatino Linotype" w:eastAsia="Palatino Linotype" w:hAnsi="Palatino Linotype"/>
          <w:b w:val="1"/>
          <w:color w:val="000000"/>
        </w:rPr>
      </w:pPr>
      <w:bookmarkStart w:colFirst="0" w:colLast="0" w:name="_heading=h.lnxbz9" w:id="15"/>
      <w:bookmarkEnd w:id="15"/>
      <w:r w:rsidDel="00000000" w:rsidR="00000000" w:rsidRPr="00000000">
        <w:rPr>
          <w:rFonts w:ascii="Palatino Linotype" w:cs="Palatino Linotype" w:eastAsia="Palatino Linotype" w:hAnsi="Palatino Linotype"/>
          <w:b w:val="1"/>
          <w:color w:val="000000"/>
          <w:rtl w:val="0"/>
        </w:rPr>
        <w:t xml:space="preserve">2.1.1 Preprocessing</w:t>
      </w:r>
    </w:p>
    <w:p w:rsidR="00000000" w:rsidDel="00000000" w:rsidP="00000000" w:rsidRDefault="00000000" w:rsidRPr="00000000" w14:paraId="0000008C">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 remove noise and complicated backgrounds from an input image and to separate the normalization against a range of backgrounds, preprocessing is required. et al. Rathod (2022). This procedure comes in two flavors: color normalizing and histogram normalization.</w:t>
      </w:r>
    </w:p>
    <w:p w:rsidR="00000000" w:rsidDel="00000000" w:rsidP="00000000" w:rsidRDefault="00000000" w:rsidRPr="00000000" w14:paraId="0000008D">
      <w:pPr>
        <w:pStyle w:val="Heading2"/>
        <w:rPr>
          <w:rFonts w:ascii="Palatino Linotype" w:cs="Palatino Linotype" w:eastAsia="Palatino Linotype" w:hAnsi="Palatino Linotype"/>
          <w:b w:val="1"/>
          <w:color w:val="000000"/>
        </w:rPr>
      </w:pPr>
      <w:bookmarkStart w:colFirst="0" w:colLast="0" w:name="_heading=h.35nkun2" w:id="16"/>
      <w:bookmarkEnd w:id="16"/>
      <w:r w:rsidDel="00000000" w:rsidR="00000000" w:rsidRPr="00000000">
        <w:rPr>
          <w:rFonts w:ascii="Palatino Linotype" w:cs="Palatino Linotype" w:eastAsia="Palatino Linotype" w:hAnsi="Palatino Linotype"/>
          <w:b w:val="1"/>
          <w:color w:val="000000"/>
          <w:rtl w:val="0"/>
        </w:rPr>
        <w:t xml:space="preserve">2.1.2 Face Detection</w:t>
      </w:r>
    </w:p>
    <w:p w:rsidR="00000000" w:rsidDel="00000000" w:rsidP="00000000" w:rsidRDefault="00000000" w:rsidRPr="00000000" w14:paraId="0000008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Face detection is the process of comparing an input's pattern to an existing one to see if it matches a human face and not just any random item. In order to read the image features and equal the input with the usage of the predictive algorithm, the process is implemented using a predictive algorithm with assistance from OpenCV. A Python module called OpenCV is used to open photos from pre-existing datasets and read image inputs. </w:t>
      </w:r>
    </w:p>
    <w:p w:rsidR="00000000" w:rsidDel="00000000" w:rsidP="00000000" w:rsidRDefault="00000000" w:rsidRPr="00000000" w14:paraId="0000008F">
      <w:pPr>
        <w:pStyle w:val="Heading2"/>
        <w:rPr>
          <w:rFonts w:ascii="Palatino Linotype" w:cs="Palatino Linotype" w:eastAsia="Palatino Linotype" w:hAnsi="Palatino Linotype"/>
          <w:b w:val="1"/>
          <w:color w:val="000000"/>
        </w:rPr>
      </w:pPr>
      <w:bookmarkStart w:colFirst="0" w:colLast="0" w:name="_heading=h.1ksv4uv" w:id="17"/>
      <w:bookmarkEnd w:id="17"/>
      <w:r w:rsidDel="00000000" w:rsidR="00000000" w:rsidRPr="00000000">
        <w:rPr>
          <w:rFonts w:ascii="Palatino Linotype" w:cs="Palatino Linotype" w:eastAsia="Palatino Linotype" w:hAnsi="Palatino Linotype"/>
          <w:b w:val="1"/>
          <w:color w:val="000000"/>
          <w:rtl w:val="0"/>
        </w:rPr>
        <w:t xml:space="preserve">2.1.3 Feature Extraction</w:t>
      </w:r>
    </w:p>
    <w:p w:rsidR="00000000" w:rsidDel="00000000" w:rsidP="00000000" w:rsidRDefault="00000000" w:rsidRPr="00000000" w14:paraId="00000090">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fascinating step in facial emotion identification is feature extraction, which involves taking distinctive traits from a toddler's facial expression to indicate the emotions expressed in that face. When the preprocessing step is completed, facial features such the corners of the lips, nose, forehead, jawline, and eyebrows are retrieved (Singh et al., 2020).</w:t>
      </w:r>
    </w:p>
    <w:p w:rsidR="00000000" w:rsidDel="00000000" w:rsidP="00000000" w:rsidRDefault="00000000" w:rsidRPr="00000000" w14:paraId="00000091">
      <w:pPr>
        <w:pStyle w:val="Heading2"/>
        <w:rPr>
          <w:rFonts w:ascii="Palatino Linotype" w:cs="Palatino Linotype" w:eastAsia="Palatino Linotype" w:hAnsi="Palatino Linotype"/>
          <w:b w:val="1"/>
          <w:color w:val="000000"/>
        </w:rPr>
      </w:pPr>
      <w:bookmarkStart w:colFirst="0" w:colLast="0" w:name="_heading=h.44sinio" w:id="18"/>
      <w:bookmarkEnd w:id="18"/>
      <w:r w:rsidDel="00000000" w:rsidR="00000000" w:rsidRPr="00000000">
        <w:rPr>
          <w:rFonts w:ascii="Palatino Linotype" w:cs="Palatino Linotype" w:eastAsia="Palatino Linotype" w:hAnsi="Palatino Linotype"/>
          <w:b w:val="1"/>
          <w:color w:val="000000"/>
          <w:rtl w:val="0"/>
        </w:rPr>
        <w:t xml:space="preserve">2.1.4 Classification </w:t>
      </w:r>
    </w:p>
    <w:p w:rsidR="00000000" w:rsidDel="00000000" w:rsidP="00000000" w:rsidRDefault="00000000" w:rsidRPr="00000000" w14:paraId="00000092">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this method, the user's input is equated with the model's extracted characteristics, and the results are categorized according to the categories in which the input has an extremely high probability of being compared. The random forest algorithm, the predictive algorithm employed in this work, manages this process. This investigation is appropriate for the used algorithm because of its high recognition rate proportion.</w:t>
      </w:r>
    </w:p>
    <w:p w:rsidR="00000000" w:rsidDel="00000000" w:rsidP="00000000" w:rsidRDefault="00000000" w:rsidRPr="00000000" w14:paraId="00000093">
      <w:pPr>
        <w:pStyle w:val="Heading2"/>
        <w:rPr>
          <w:rFonts w:ascii="Palatino Linotype" w:cs="Palatino Linotype" w:eastAsia="Palatino Linotype" w:hAnsi="Palatino Linotype"/>
          <w:b w:val="1"/>
          <w:color w:val="000000"/>
        </w:rPr>
      </w:pPr>
      <w:bookmarkStart w:colFirst="0" w:colLast="0" w:name="_heading=h.2jxsxqh" w:id="19"/>
      <w:bookmarkEnd w:id="19"/>
      <w:r w:rsidDel="00000000" w:rsidR="00000000" w:rsidRPr="00000000">
        <w:rPr>
          <w:rFonts w:ascii="Palatino Linotype" w:cs="Palatino Linotype" w:eastAsia="Palatino Linotype" w:hAnsi="Palatino Linotype"/>
          <w:b w:val="1"/>
          <w:color w:val="000000"/>
          <w:rtl w:val="0"/>
        </w:rPr>
        <w:t xml:space="preserve">2.2 REVIEW OF RELATED WORK.</w:t>
      </w:r>
    </w:p>
    <w:p w:rsidR="00000000" w:rsidDel="00000000" w:rsidP="00000000" w:rsidRDefault="00000000" w:rsidRPr="00000000" w14:paraId="00000094">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Convolutional neural networks (CNNs) are used in certain implementations (Zahara et al., 2020; Dalvi et al., 2021). Convolutional neural network (CNN) algorithm based Raspberry Pi was utilized by Zahara et al. (2020). Convolutional neural networks (CNNs) are used to address the issue of real-time emotion prediction being unreliable. The CNN model was trained using real-time data from the FER-2013 dataset, and it is utilized for feature extraction. With an accuracy of 65.97%, CNN was effectively used to handle the problem of real-time facial expression prediction. This helps with a variety of real-time tasks, including interaction. The study revealed the possibility of predicting human facial expressions with artificial intelligence. However, Dalvi et al. (2021) were also able to identify the problems with data occlusion, imbalance, and bias in the data used to train the model. In order to improve face emotion identification, it suggested pre-processing the data by removing noise and applying a deep learning approach to model training. It also suggested feature extraction methods such texture-based descriptors and deep autoencoders. The article offers thorough assessments of previous research and emphasizes the value of feature extraction methods and a balanced dataset in boosting the facial emotion detection system's prediction accuracy.</w:t>
      </w:r>
    </w:p>
    <w:p w:rsidR="00000000" w:rsidDel="00000000" w:rsidP="00000000" w:rsidRDefault="00000000" w:rsidRPr="00000000" w14:paraId="00000095">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Senthil Kumar et al., (2021) developed a hybrid deep learning model to forecast children's behavior by analyzing their emotional responses. The study found that the more advanced models had lower predictive accuracy when it came to forecasting children's behavior. By combining decision tree and naïve Bayes algorithms, the study innovates the development of a hybrid deep learning model that helps to reduce prediction error. This study developed a hybrid deep learning model by creatively integrating naïve Bayes and decision tree algorithms. The result was a very accurate and sensitive prediction model with an accuracy score of 92%.</w:t>
      </w:r>
    </w:p>
    <w:p w:rsidR="00000000" w:rsidDel="00000000" w:rsidP="00000000" w:rsidRDefault="00000000" w:rsidRPr="00000000" w14:paraId="00000096">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(Albert et al., 2020) found that identifying between different activities and following a toddler's movements during free play are the main challenges. To identify and evaluate toddler activities, the study used a hidden Markov Model (HMM) and machine learning classifiers. After being adjusted for a validation set, a random forest classifier produced the best results in a test set, obtaining an accuracy of 63.8%. After that, the accuracy was increased to 64.8% with an average increase of 1.3% points using the HMM. The purpose of the work is to show how activity identification systems for tracking toddler movements during free play may be created and validated using machine learning techniques, specifically classifiers and a hidden Markov model.</w:t>
      </w:r>
      <w:r w:rsidDel="00000000" w:rsidR="00000000" w:rsidRPr="00000000">
        <w:rPr>
          <w:rtl w:val="0"/>
        </w:rPr>
      </w:r>
    </w:p>
    <w:p w:rsidR="00000000" w:rsidDel="00000000" w:rsidP="00000000" w:rsidRDefault="00000000" w:rsidRPr="00000000" w14:paraId="00000097">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problem of determining the best methods for fostering children's healthy growth through long-term treatments that focus on parental feeding practices at various developmental stages was tackled by Costa and Oliveira (2023). The study employed a longitudinal method using cross-lagged panel analysis to investigate the reciprocal relationships between children's eating patterns and parental feeding practices. Comprehensive data on the relationship between childhood obesity and appetite were also gathered using systematic reviews and meta-analyses.</w:t>
      </w:r>
    </w:p>
    <w:p w:rsidR="00000000" w:rsidDel="00000000" w:rsidP="00000000" w:rsidRDefault="00000000" w:rsidRPr="00000000" w14:paraId="00000098">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use of physical punishment as a form of parental discipline and its detrimental consequences on children's behavior and development are discussed in (Wiggers &amp; Paas, 2022). The documents' methodology comprised a review of the literature and an examination of empirical studies addressing the effects of severe physical discipline administered by a parent or caregiver on a child's externalizing behavior or academic results. The study offers a clearer knowledge of the intricate connection between children's growth, cultural background, and parental punishment methods.</w:t>
      </w:r>
    </w:p>
    <w:p w:rsidR="00000000" w:rsidDel="00000000" w:rsidP="00000000" w:rsidRDefault="00000000" w:rsidRPr="00000000" w14:paraId="00000099">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The topic of computational behavior recognition in child and adolescent psychiatry was discussed by Lønfeldt et al. (2022). The absence of specific symptoms from the study posed a limitation that could potentially reduce the generalizability of the results. A gold-standard semi-structured diagnostic interview with 25 young people who have obsessive-compulsive disorder (OCD) and 12 young people who do not have a psychiatric diagnosis is analyzed in this study. Human behavior coding was automated through the application of machine learning models for facial expression identification and body movement tracking. In order to calculate the degree of agreement between scores generated computationally and by humans, statistical analyses were also carried out. In an effort to automate the coding of human behavior with artificial intelligence (AI) techniques, the study offers insights that may help researchers and physicians save time and money.</w:t>
      </w:r>
      <w:r w:rsidDel="00000000" w:rsidR="00000000" w:rsidRPr="00000000">
        <w:rPr>
          <w:rtl w:val="0"/>
        </w:rPr>
      </w:r>
    </w:p>
    <w:p w:rsidR="00000000" w:rsidDel="00000000" w:rsidP="00000000" w:rsidRDefault="00000000" w:rsidRPr="00000000" w14:paraId="0000009A">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(van der Klis et al., 2023) examines the reciprocal aspect of early communication, emphasizing the influence of caregiver reactions and the relationship between baby vocalizations and deictic gestures. The study achieved great reliability in the identification and classification of infant vocalizations and gestures by using activities involving caregiver-child interaction to watch and analyze infant actions. The association between infants' vocalizations and gestures and caregivers' verbal and gestural replies was investigated using statistics from the Chi-square test. Given the low frequencies of facial and bodily reaction types, Fisher's exact test was also applied. The study highlights the influence of baby actions on caregiver responses and adds to our understanding of the bidirectionality of early communication.</w:t>
      </w:r>
      <w:r w:rsidDel="00000000" w:rsidR="00000000" w:rsidRPr="00000000">
        <w:rPr>
          <w:rtl w:val="0"/>
        </w:rPr>
      </w:r>
    </w:p>
    <w:p w:rsidR="00000000" w:rsidDel="00000000" w:rsidP="00000000" w:rsidRDefault="00000000" w:rsidRPr="00000000" w14:paraId="0000009B">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(Campagna et al., 2023) addresses the critical gap in understanding the relations between temperament and behavior problems across different cultures. The study utilizes multilevel modeling to explain the differences in temperament factors and the links to behavior problems. It employs a multilevel approach to assess variances, demonstrating the feasibility and advantages of this method. The study expands the understanding of mechanisms resulting in risk versus protection in social-emotional development across cultures.</w:t>
      </w:r>
      <w:r w:rsidDel="00000000" w:rsidR="00000000" w:rsidRPr="00000000">
        <w:rPr>
          <w:rtl w:val="0"/>
        </w:rPr>
      </w:r>
    </w:p>
    <w:p w:rsidR="00000000" w:rsidDel="00000000" w:rsidP="00000000" w:rsidRDefault="00000000" w:rsidRPr="00000000" w14:paraId="0000009C">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The predictive effect of physiological and behavioral responses to modest emotional stimulation in infants at 6 months on empathic distress at 20 months was examined by (Noten et al., 2020). Correlation analyses, adjusted for sex and baseline physiological arousal levels, were used in this 118-baby study to investigate the association between emotional responses at 6 months and empathetic distress at 20 months. Curvilinear regression analysis was also used in the study to investigate the relationship between empathy and emotional responses. According to the study, moderate behavioral responsivity levels are critical in predicting higher degrees of empathic discomfort and empathic concern.</w:t>
      </w:r>
      <w:r w:rsidDel="00000000" w:rsidR="00000000" w:rsidRPr="00000000">
        <w:rPr>
          <w:rtl w:val="0"/>
        </w:rPr>
      </w:r>
    </w:p>
    <w:p w:rsidR="00000000" w:rsidDel="00000000" w:rsidP="00000000" w:rsidRDefault="00000000" w:rsidRPr="00000000" w14:paraId="0000009D">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The goal of (Zhou et al., 2022) was to determine the many temperamental profiles of fearfulness and how they relate to anxiety-related behaviors. The study calculated frightened temperament by using observations of fear in toddlers. It used statistical techniques, such as latent profile analysis, to determine the many temperamental profiles associated with fear. The study used several informants of children's anxiety behaviors and looked at how nervous children self-reported. It offers insight into the moderating function of child sex in these correlations and distinguishes between various scared temperamental profiles. The study also sheds light on the findings' consistency throughout various informants of children's anxiety behaviors.</w:t>
      </w:r>
      <w:r w:rsidDel="00000000" w:rsidR="00000000" w:rsidRPr="00000000">
        <w:rPr>
          <w:rtl w:val="0"/>
        </w:rPr>
      </w:r>
    </w:p>
    <w:p w:rsidR="00000000" w:rsidDel="00000000" w:rsidP="00000000" w:rsidRDefault="00000000" w:rsidRPr="00000000" w14:paraId="0000009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(Ponzetti et al., 2023) looks into how toddlers develop coping mechanisms in unpleasant environments, with a focus on circumstances that make them feel afraid or angry. Two paradigms intended to induce fear and anger were used to observe 42 children between the ages of 24 and 30 months. The study looked at how often toddlers used self-versus other-oriented strategies and reactive vs more controlled actions when using regulating techniques during these two developmental phases. The research discovered that infants used other-oriented techniques to control their anger and self-oriented strategies to control their fear, demonstrating the ability to choose the right coping mechanisms for various situations.</w:t>
      </w:r>
      <w:r w:rsidDel="00000000" w:rsidR="00000000" w:rsidRPr="00000000">
        <w:rPr>
          <w:rtl w:val="0"/>
        </w:rPr>
      </w:r>
    </w:p>
    <w:p w:rsidR="00000000" w:rsidDel="00000000" w:rsidP="00000000" w:rsidRDefault="00000000" w:rsidRPr="00000000" w14:paraId="0000009F">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(Borelli et al., 2021) looked into how infants' coping mechanisms developed in unpleasant environments, with an emphasis on scenarios that made them feel scared or angry. Two paradigms intended to induce fear and anger were used to observe 42 children between the ages of 24 and 30 months. The study looked at how often toddlers used self-versus other-oriented strategies and reactive vs more controlled actions when using regulating techniques during these two developmental phases. The research discovered that infants used other-oriented techniques to control their anger and self-oriented strategies to control their fear, demonstrating the ability to choose the right coping mechanisms for various situations.</w:t>
      </w:r>
    </w:p>
    <w:p w:rsidR="00000000" w:rsidDel="00000000" w:rsidP="00000000" w:rsidRDefault="00000000" w:rsidRPr="00000000" w14:paraId="000000A0">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 early-stage study on infant development (Manik Manas &amp; Professor, 2020). The study discovered that the public and corporate sectors that invest in child development know very little or nothing about the early stages of child development, including the neurobiology that underlies it. This study, which is a descriptive research report, used secondary data that several authors and researchers contributed. The study gathers the necessary data from a variety of websites, books, and journals. This study advances knowledge of the fundamental science of early childhood development, including its underlying neurobiology, and offers comprehensive insight to both the public and business sectors participating in child development.</w:t>
      </w:r>
    </w:p>
    <w:p w:rsidR="00000000" w:rsidDel="00000000" w:rsidP="00000000" w:rsidRDefault="00000000" w:rsidRPr="00000000" w14:paraId="000000A1">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The study (Maniruzzaman et al., 2022) uses machine learning to predict and identify predictors of obtaining psychosocial treatment for ADHD in youngsters. The study uses a combination of oversampling and undersampling to create a balanced label. The study used logistic regression to identify important factors for children with ADHD based on p-values (&lt;0.05).</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Eight machine learning classifiers, including random forest, Naïve Bayes, decision tree, XGBoost, k-nearest neighborhood (KNN), multilayer perceptron, support vector machine, and 1-dimensional convolution neural network (1D CNN), were used to predict ADHD in children. Based on the study's findings, the random forest-based classifier had the greatest classification accuracy of 85.5%, specificity of 86.4%, and AUC of 0.94. The study demonstrates that combining logistic regression with a random forest-based approach can yield high accuracy for diagnosing and predicting ADHD in children.</w:t>
      </w:r>
    </w:p>
    <w:p w:rsidR="00000000" w:rsidDel="00000000" w:rsidP="00000000" w:rsidRDefault="00000000" w:rsidRPr="00000000" w14:paraId="000000A2">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The study by Licata-Dandel et al. (2021) focuses on the relationship between mother sensitivity, child temperament, and theory of mind when predicting a child's behavior when they reach school age.  A sample of 115 children from a middle socioeconomic class living in an urban area of Germany were included in the study, which used a longitudinal design. Data on the temperament, problem behavior, emotional availability of the mother, child theory of mind, and child IQ of the children were gathered at various age points. Regression models were used in the analysis to look at the connections between mother sensitivity, child IQ, negative affectivity, and problem behavior. Understanding the variables affecting children's growth and problem behavior was improved by the study. The study clarifies the predictive impact of mother sensitivity, child temperament, and frame of mind by analyzing their interactions.</w:t>
      </w:r>
      <w:r w:rsidDel="00000000" w:rsidR="00000000" w:rsidRPr="00000000">
        <w:rPr>
          <w:rtl w:val="0"/>
        </w:rPr>
      </w:r>
    </w:p>
    <w:p w:rsidR="00000000" w:rsidDel="00000000" w:rsidP="00000000" w:rsidRDefault="00000000" w:rsidRPr="00000000" w14:paraId="000000A3">
      <w:pPr>
        <w:spacing w:line="48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(Zimmer et al, 2023) Hybrid models for recognizing facial emotions in children. The study examines the challenge of applying facial emotion recognition (FER) in emotionally fragile youngsters, which necessitates a high level of trustworthiness and precision due to ethical constraints in the psychologist-patient interaction. The work entailed conducting bibliographical research on the current state of the art for emotion recognition in children, categorizing datasets and algorithms, and creating a Hybrid CNN-Fusion architectural model for emotion recognition. The study helps to the progress of emotion identification in children by creating a Hybrid CNN-Fusion architectural model that merges numerous networks into a single architecture, allowing for better use of motion generated by various facial action units.</w:t>
      </w:r>
    </w:p>
    <w:p w:rsidR="00000000" w:rsidDel="00000000" w:rsidP="00000000" w:rsidRDefault="00000000" w:rsidRPr="00000000" w14:paraId="000000A4">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(Costa &amp; Oliveira, 2023) explores the most effective techniques for fostering healthy development in children using long-term interventions that target parental eating patterns at various developmental stages. A longitudinal approach and cross-lagged panel analysis were used to investigate the bidirectional influences between parental feeding practices and children's eating habits. Systematic reviews and meta-analyses were also utilized to compile thorough information on the link between childhood obesity and appetite. The study gave insight into the bidirectional interaction between parental feeding methods and children's eating habits, offering light on the complex interplay of genetic, environmental, and behavioral factors in juvenile obesity and hunger regulation.</w:t>
      </w:r>
    </w:p>
    <w:p w:rsidR="00000000" w:rsidDel="00000000" w:rsidP="00000000" w:rsidRDefault="00000000" w:rsidRPr="00000000" w14:paraId="000000A5">
      <w:pPr>
        <w:spacing w:line="48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(Ross et al., 2020) address the paucity of research on behavior problems in preterm children during infancy and the preschool years. Standardized parent behavior rating questionnaires were used to assess behavior problems at 18 months corrected age and 3 years old. Perinatal and demographic variables were also abstracted from the children's records. The study adds to the understanding of behavior problems in preterm children, especially during the toddler and preschool years.</w:t>
      </w:r>
    </w:p>
    <w:p w:rsidR="00000000" w:rsidDel="00000000" w:rsidP="00000000" w:rsidRDefault="00000000" w:rsidRPr="00000000" w14:paraId="000000A6">
      <w:pPr>
        <w:spacing w:line="480" w:lineRule="auto"/>
        <w:jc w:val="center"/>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A7">
      <w:pPr>
        <w:pStyle w:val="Heading1"/>
        <w:jc w:val="center"/>
        <w:rPr>
          <w:rFonts w:ascii="Palatino Linotype" w:cs="Palatino Linotype" w:eastAsia="Palatino Linotype" w:hAnsi="Palatino Linotype"/>
          <w:b w:val="1"/>
          <w:color w:val="000000"/>
        </w:rPr>
      </w:pPr>
      <w:bookmarkStart w:colFirst="0" w:colLast="0" w:name="_heading=h.z337ya" w:id="20"/>
      <w:bookmarkEnd w:id="20"/>
      <w:r w:rsidDel="00000000" w:rsidR="00000000" w:rsidRPr="00000000">
        <w:rPr>
          <w:rFonts w:ascii="Palatino Linotype" w:cs="Palatino Linotype" w:eastAsia="Palatino Linotype" w:hAnsi="Palatino Linotype"/>
          <w:b w:val="1"/>
          <w:color w:val="000000"/>
          <w:rtl w:val="0"/>
        </w:rPr>
        <w:t xml:space="preserve">CHAPTER THREE</w:t>
      </w:r>
    </w:p>
    <w:p w:rsidR="00000000" w:rsidDel="00000000" w:rsidP="00000000" w:rsidRDefault="00000000" w:rsidRPr="00000000" w14:paraId="000000A8">
      <w:pPr>
        <w:pStyle w:val="Heading1"/>
        <w:rPr>
          <w:rFonts w:ascii="Palatino Linotype" w:cs="Palatino Linotype" w:eastAsia="Palatino Linotype" w:hAnsi="Palatino Linotype"/>
          <w:b w:val="1"/>
          <w:color w:val="000000"/>
        </w:rPr>
      </w:pPr>
      <w:bookmarkStart w:colFirst="0" w:colLast="0" w:name="_heading=h.3j2qqm3" w:id="21"/>
      <w:bookmarkEnd w:id="21"/>
      <w:r w:rsidDel="00000000" w:rsidR="00000000" w:rsidRPr="00000000">
        <w:rPr>
          <w:rFonts w:ascii="Palatino Linotype" w:cs="Palatino Linotype" w:eastAsia="Palatino Linotype" w:hAnsi="Palatino Linotype"/>
          <w:b w:val="1"/>
          <w:color w:val="000000"/>
          <w:rtl w:val="0"/>
        </w:rPr>
        <w:t xml:space="preserve">3.0 METHODOLOGY</w:t>
      </w:r>
    </w:p>
    <w:p w:rsidR="00000000" w:rsidDel="00000000" w:rsidP="00000000" w:rsidRDefault="00000000" w:rsidRPr="00000000" w14:paraId="000000A9">
      <w:pPr>
        <w:pStyle w:val="Heading2"/>
        <w:rPr>
          <w:rFonts w:ascii="Palatino Linotype" w:cs="Palatino Linotype" w:eastAsia="Palatino Linotype" w:hAnsi="Palatino Linotype"/>
          <w:b w:val="1"/>
          <w:color w:val="000000"/>
        </w:rPr>
      </w:pPr>
      <w:bookmarkStart w:colFirst="0" w:colLast="0" w:name="_heading=h.1y810tw" w:id="22"/>
      <w:bookmarkEnd w:id="22"/>
      <w:r w:rsidDel="00000000" w:rsidR="00000000" w:rsidRPr="00000000">
        <w:rPr>
          <w:rFonts w:ascii="Palatino Linotype" w:cs="Palatino Linotype" w:eastAsia="Palatino Linotype" w:hAnsi="Palatino Linotype"/>
          <w:b w:val="1"/>
          <w:color w:val="000000"/>
          <w:rtl w:val="0"/>
        </w:rPr>
        <w:t xml:space="preserve">3.1. Data Acquisition</w:t>
      </w:r>
    </w:p>
    <w:p w:rsidR="00000000" w:rsidDel="00000000" w:rsidP="00000000" w:rsidRDefault="00000000" w:rsidRPr="00000000" w14:paraId="000000AA">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This stage is the preliminary procedure in any machine learning model development. The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Data used in this study was acquired from Kaggle, which is an online platform for data analysts and artificial intelligence enthusiasts. The data was placed in a folder with two subfolders. The first folder has various collections of child images with a total sum of 2,168 images, while the second folder is a collection of adult images, which is irrelevant to the development project.</w:t>
      </w:r>
    </w:p>
    <w:p w:rsidR="00000000" w:rsidDel="00000000" w:rsidP="00000000" w:rsidRDefault="00000000" w:rsidRPr="00000000" w14:paraId="000000AB">
      <w:pPr>
        <w:pStyle w:val="Heading2"/>
        <w:rPr>
          <w:rFonts w:ascii="Palatino Linotype" w:cs="Palatino Linotype" w:eastAsia="Palatino Linotype" w:hAnsi="Palatino Linotype"/>
          <w:b w:val="1"/>
          <w:color w:val="000000"/>
        </w:rPr>
      </w:pPr>
      <w:bookmarkStart w:colFirst="0" w:colLast="0" w:name="_heading=h.4i7ojhp" w:id="23"/>
      <w:bookmarkEnd w:id="23"/>
      <w:r w:rsidDel="00000000" w:rsidR="00000000" w:rsidRPr="00000000">
        <w:rPr>
          <w:rFonts w:ascii="Palatino Linotype" w:cs="Palatino Linotype" w:eastAsia="Palatino Linotype" w:hAnsi="Palatino Linotype"/>
          <w:b w:val="1"/>
          <w:color w:val="000000"/>
          <w:rtl w:val="0"/>
        </w:rPr>
        <w:t xml:space="preserve">3.2 Data Preprocessing</w:t>
      </w:r>
    </w:p>
    <w:p w:rsidR="00000000" w:rsidDel="00000000" w:rsidP="00000000" w:rsidRDefault="00000000" w:rsidRPr="00000000" w14:paraId="000000AC">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The images used for this study were preprocessed by classifying the images into different facial expressions of joyful or sad and the preprocessed images were subsequently stored in different subfolders of the dataset. All subfolder was ensured to have the same amount of images, and the images showed clear facial expressions to enhance the model's predictive accuracy.</w:t>
      </w:r>
    </w:p>
    <w:p w:rsidR="00000000" w:rsidDel="00000000" w:rsidP="00000000" w:rsidRDefault="00000000" w:rsidRPr="00000000" w14:paraId="000000AD">
      <w:pPr>
        <w:pStyle w:val="Heading2"/>
        <w:rPr>
          <w:rFonts w:ascii="Palatino Linotype" w:cs="Palatino Linotype" w:eastAsia="Palatino Linotype" w:hAnsi="Palatino Linotype"/>
          <w:b w:val="1"/>
          <w:color w:val="000000"/>
        </w:rPr>
      </w:pPr>
      <w:bookmarkStart w:colFirst="0" w:colLast="0" w:name="_heading=h.2xcytpi" w:id="24"/>
      <w:bookmarkEnd w:id="24"/>
      <w:r w:rsidDel="00000000" w:rsidR="00000000" w:rsidRPr="00000000">
        <w:rPr>
          <w:rFonts w:ascii="Palatino Linotype" w:cs="Palatino Linotype" w:eastAsia="Palatino Linotype" w:hAnsi="Palatino Linotype"/>
          <w:b w:val="1"/>
          <w:color w:val="000000"/>
          <w:rtl w:val="0"/>
        </w:rPr>
        <w:t xml:space="preserve">3.3 System Development </w:t>
      </w:r>
    </w:p>
    <w:p w:rsidR="00000000" w:rsidDel="00000000" w:rsidP="00000000" w:rsidRDefault="00000000" w:rsidRPr="00000000" w14:paraId="000000A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model was developed with the use of modularization. Python programming language of version 3.9 shows more compatibility with major library used. Library used involves Mediapipe, OpenCV, and Scikit-learn. Figure 2.0 below, shows the systematic block steps carried out in the development of the system.</w:t>
      </w:r>
    </w:p>
    <w:p w:rsidR="00000000" w:rsidDel="00000000" w:rsidP="00000000" w:rsidRDefault="00000000" w:rsidRPr="00000000" w14:paraId="000000AF">
      <w:pPr>
        <w:spacing w:line="48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line="48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Figure 3.0: the Machine Learning Model Development Processes.</w:t>
      </w:r>
    </w:p>
    <w:p w:rsidR="00000000" w:rsidDel="00000000" w:rsidP="00000000" w:rsidRDefault="00000000" w:rsidRPr="00000000" w14:paraId="000000B1">
      <w:pPr>
        <w:pStyle w:val="Heading3"/>
        <w:jc w:val="center"/>
        <w:rPr>
          <w:rFonts w:ascii="Palatino Linotype" w:cs="Palatino Linotype" w:eastAsia="Palatino Linotype" w:hAnsi="Palatino Linotype"/>
        </w:rPr>
      </w:pPr>
      <w:bookmarkStart w:colFirst="0" w:colLast="0" w:name="_heading=h.1ci93xb" w:id="25"/>
      <w:bookmarkEnd w:id="25"/>
      <w:r w:rsidDel="00000000" w:rsidR="00000000" w:rsidRPr="00000000">
        <w:rPr>
          <w:rFonts w:ascii="Palatino Linotype" w:cs="Palatino Linotype" w:eastAsia="Palatino Linotype" w:hAnsi="Palatino Linotype"/>
          <w:rtl w:val="0"/>
        </w:rPr>
        <w:t xml:space="preserve">Pseudocode for processing dataset images and extracting face landmarks</w:t>
      </w:r>
    </w:p>
    <w:p w:rsidR="00000000" w:rsidDel="00000000" w:rsidP="00000000" w:rsidRDefault="00000000" w:rsidRPr="00000000" w14:paraId="000000B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IMPORT cv2</w:t>
      </w:r>
    </w:p>
    <w:p w:rsidR="00000000" w:rsidDel="00000000" w:rsidP="00000000" w:rsidRDefault="00000000" w:rsidRPr="00000000" w14:paraId="000000B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IMPORT os</w:t>
      </w:r>
    </w:p>
    <w:p w:rsidR="00000000" w:rsidDel="00000000" w:rsidP="00000000" w:rsidRDefault="00000000" w:rsidRPr="00000000" w14:paraId="000000B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IMPORT numpy as np</w:t>
      </w:r>
    </w:p>
    <w:p w:rsidR="00000000" w:rsidDel="00000000" w:rsidP="00000000" w:rsidRDefault="00000000" w:rsidRPr="00000000" w14:paraId="000000B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data_directory </w:t>
      </w:r>
    </w:p>
    <w:p w:rsidR="00000000" w:rsidDel="00000000" w:rsidP="00000000" w:rsidRDefault="00000000" w:rsidRPr="00000000" w14:paraId="000000B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output = []</w:t>
      </w:r>
    </w:p>
    <w:p w:rsidR="00000000" w:rsidDel="00000000" w:rsidP="00000000" w:rsidRDefault="00000000" w:rsidRPr="00000000" w14:paraId="000000B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FOR emotion_index in sorted list of directories in data_directory:</w:t>
      </w:r>
    </w:p>
    <w:p w:rsidR="00000000" w:rsidDel="00000000" w:rsidP="00000000" w:rsidRDefault="00000000" w:rsidRPr="00000000" w14:paraId="000000B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emotion_folder to the full path of the current emotion directory</w:t>
      </w:r>
    </w:p>
    <w:p w:rsidR="00000000" w:rsidDel="00000000" w:rsidP="00000000" w:rsidRDefault="00000000" w:rsidRPr="00000000" w14:paraId="000000B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emotion_folder is a directory:</w:t>
      </w:r>
    </w:p>
    <w:p w:rsidR="00000000" w:rsidDel="00000000" w:rsidP="00000000" w:rsidRDefault="00000000" w:rsidRPr="00000000" w14:paraId="000000B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FOR image_filename in list of files in emotion_folder:</w:t>
      </w:r>
    </w:p>
    <w:p w:rsidR="00000000" w:rsidDel="00000000" w:rsidP="00000000" w:rsidRDefault="00000000" w:rsidRPr="00000000" w14:paraId="000000B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image_path to the full path of the current image file</w:t>
      </w:r>
    </w:p>
    <w:p w:rsidR="00000000" w:rsidDel="00000000" w:rsidP="00000000" w:rsidRDefault="00000000" w:rsidRPr="00000000" w14:paraId="000000B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image_path is a file:</w:t>
      </w:r>
    </w:p>
    <w:p w:rsidR="00000000" w:rsidDel="00000000" w:rsidP="00000000" w:rsidRDefault="00000000" w:rsidRPr="00000000" w14:paraId="000000B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image to the result of reading image_path using opencv</w:t>
      </w:r>
    </w:p>
    <w:p w:rsidR="00000000" w:rsidDel="00000000" w:rsidP="00000000" w:rsidRDefault="00000000" w:rsidRPr="00000000" w14:paraId="000000B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image is not None:</w:t>
      </w:r>
    </w:p>
    <w:p w:rsidR="00000000" w:rsidDel="00000000" w:rsidP="00000000" w:rsidRDefault="00000000" w:rsidRPr="00000000" w14:paraId="000000B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ab/>
        <w:t xml:space="preserve">        Get face landmarks from images</w:t>
      </w:r>
    </w:p>
    <w:p w:rsidR="00000000" w:rsidDel="00000000" w:rsidP="00000000" w:rsidRDefault="00000000" w:rsidRPr="00000000" w14:paraId="000000C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length of face_landmarks is 1404:</w:t>
      </w:r>
    </w:p>
    <w:p w:rsidR="00000000" w:rsidDel="00000000" w:rsidP="00000000" w:rsidRDefault="00000000" w:rsidRPr="00000000" w14:paraId="000000C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Append emotion_index to face_landmarks</w:t>
      </w:r>
    </w:p>
    <w:p w:rsidR="00000000" w:rsidDel="00000000" w:rsidP="00000000" w:rsidRDefault="00000000" w:rsidRPr="00000000" w14:paraId="000000C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Append face_landmarks to output list</w:t>
      </w:r>
    </w:p>
    <w:p w:rsidR="00000000" w:rsidDel="00000000" w:rsidP="00000000" w:rsidRDefault="00000000" w:rsidRPr="00000000" w14:paraId="000000C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ELSE:</w:t>
      </w:r>
    </w:p>
    <w:p w:rsidR="00000000" w:rsidDel="00000000" w:rsidP="00000000" w:rsidRDefault="00000000" w:rsidRPr="00000000" w14:paraId="000000C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Print a warning message</w:t>
      </w:r>
    </w:p>
    <w:p w:rsidR="00000000" w:rsidDel="00000000" w:rsidP="00000000" w:rsidRDefault="00000000" w:rsidRPr="00000000" w14:paraId="000000C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CONVERT output list of appended face_landmarks to a numpy array</w:t>
      </w:r>
    </w:p>
    <w:p w:rsidR="00000000" w:rsidDel="00000000" w:rsidP="00000000" w:rsidRDefault="00000000" w:rsidRPr="00000000" w14:paraId="000000C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Save output list into a text file using NumPy</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3"/>
        <w:jc w:val="center"/>
        <w:rPr>
          <w:rFonts w:ascii="Palatino Linotype" w:cs="Palatino Linotype" w:eastAsia="Palatino Linotype" w:hAnsi="Palatino Linotype"/>
          <w:color w:val="000000"/>
        </w:rPr>
      </w:pPr>
      <w:bookmarkStart w:colFirst="0" w:colLast="0" w:name="_heading=h.3whwml4" w:id="26"/>
      <w:bookmarkEnd w:id="26"/>
      <w:r w:rsidDel="00000000" w:rsidR="00000000" w:rsidRPr="00000000">
        <w:rPr>
          <w:rFonts w:ascii="Palatino Linotype" w:cs="Palatino Linotype" w:eastAsia="Palatino Linotype" w:hAnsi="Palatino Linotype"/>
          <w:color w:val="000000"/>
          <w:rtl w:val="0"/>
        </w:rPr>
        <w:t xml:space="preserve">Pseudocode for training and evaluating a Random Forest classifier</w:t>
      </w:r>
    </w:p>
    <w:p w:rsidR="00000000" w:rsidDel="00000000" w:rsidP="00000000" w:rsidRDefault="00000000" w:rsidRPr="00000000" w14:paraId="000000C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IMPORT pickle</w:t>
      </w:r>
    </w:p>
    <w:p w:rsidR="00000000" w:rsidDel="00000000" w:rsidP="00000000" w:rsidRDefault="00000000" w:rsidRPr="00000000" w14:paraId="000000C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IMPORT numpy</w:t>
      </w:r>
    </w:p>
    <w:p w:rsidR="00000000" w:rsidDel="00000000" w:rsidP="00000000" w:rsidRDefault="00000000" w:rsidRPr="00000000" w14:paraId="000000C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FROM sklearn.model_selection IMPORT train_test_split</w:t>
      </w:r>
    </w:p>
    <w:p w:rsidR="00000000" w:rsidDel="00000000" w:rsidP="00000000" w:rsidRDefault="00000000" w:rsidRPr="00000000" w14:paraId="000000C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FROM sklearn.ensemble IMPORT RandomForestClassifier</w:t>
      </w:r>
    </w:p>
    <w:p w:rsidR="00000000" w:rsidDel="00000000" w:rsidP="00000000" w:rsidRDefault="00000000" w:rsidRPr="00000000" w14:paraId="000000C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FROM sklearn.metrics IMPORT accuracy_score, confusion_matrix</w:t>
      </w:r>
    </w:p>
    <w:p w:rsidR="00000000" w:rsidDel="00000000" w:rsidP="00000000" w:rsidRDefault="00000000" w:rsidRPr="00000000" w14:paraId="000000C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LOAD data from saved text file using numpy loadtxt function</w:t>
      </w:r>
    </w:p>
    <w:p w:rsidR="00000000" w:rsidDel="00000000" w:rsidP="00000000" w:rsidRDefault="00000000" w:rsidRPr="00000000" w14:paraId="000000C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Split data into features (X) and (y) labels</w:t>
      </w:r>
    </w:p>
    <w:p w:rsidR="00000000" w:rsidDel="00000000" w:rsidP="00000000" w:rsidRDefault="00000000" w:rsidRPr="00000000" w14:paraId="000000D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X to all columns of data except the last one</w:t>
      </w:r>
    </w:p>
    <w:p w:rsidR="00000000" w:rsidDel="00000000" w:rsidP="00000000" w:rsidRDefault="00000000" w:rsidRPr="00000000" w14:paraId="000000D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y to the last column of data</w:t>
      </w:r>
    </w:p>
    <w:p w:rsidR="00000000" w:rsidDel="00000000" w:rsidP="00000000" w:rsidRDefault="00000000" w:rsidRPr="00000000" w14:paraId="000000D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Split the data into training and testing sets</w:t>
      </w:r>
    </w:p>
    <w:p w:rsidR="00000000" w:rsidDel="00000000" w:rsidP="00000000" w:rsidRDefault="00000000" w:rsidRPr="00000000" w14:paraId="000000D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CALL train_test_split with X, y, test_size=0.2, random_state=42, shuffle=True, stratify=y</w:t>
      </w:r>
    </w:p>
    <w:p w:rsidR="00000000" w:rsidDel="00000000" w:rsidP="00000000" w:rsidRDefault="00000000" w:rsidRPr="00000000" w14:paraId="000000D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ASSIGN the result to X_train, X_test, y_train, y_test</w:t>
      </w:r>
    </w:p>
    <w:p w:rsidR="00000000" w:rsidDel="00000000" w:rsidP="00000000" w:rsidRDefault="00000000" w:rsidRPr="00000000" w14:paraId="000000D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INITIALIZE rf_classifier with RandomForestClassifier</w:t>
      </w:r>
    </w:p>
    <w:p w:rsidR="00000000" w:rsidDel="00000000" w:rsidP="00000000" w:rsidRDefault="00000000" w:rsidRPr="00000000" w14:paraId="000000D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Train the classifier on the training data</w:t>
      </w:r>
    </w:p>
    <w:p w:rsidR="00000000" w:rsidDel="00000000" w:rsidP="00000000" w:rsidRDefault="00000000" w:rsidRPr="00000000" w14:paraId="000000D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CALL fit method on rf_classifier with X_train and y_train</w:t>
      </w:r>
    </w:p>
    <w:p w:rsidR="00000000" w:rsidDel="00000000" w:rsidP="00000000" w:rsidRDefault="00000000" w:rsidRPr="00000000" w14:paraId="000000D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predictions to the result of calling predict method on rf_classifier with X_test</w:t>
      </w:r>
    </w:p>
    <w:p w:rsidR="00000000" w:rsidDel="00000000" w:rsidP="00000000" w:rsidRDefault="00000000" w:rsidRPr="00000000" w14:paraId="000000D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Evaluate the accuracy of the model</w:t>
      </w:r>
    </w:p>
    <w:p w:rsidR="00000000" w:rsidDel="00000000" w:rsidP="00000000" w:rsidRDefault="00000000" w:rsidRPr="00000000" w14:paraId="000000D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accuracy to the result of calling accuracy_score with y_test and predictions</w:t>
      </w:r>
    </w:p>
    <w:p w:rsidR="00000000" w:rsidDel="00000000" w:rsidP="00000000" w:rsidRDefault="00000000" w:rsidRPr="00000000" w14:paraId="000000D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Print the accuracy</w:t>
      </w:r>
    </w:p>
    <w:p w:rsidR="00000000" w:rsidDel="00000000" w:rsidP="00000000" w:rsidRDefault="00000000" w:rsidRPr="00000000" w14:paraId="000000E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Save the trained model to a file</w:t>
      </w:r>
    </w:p>
    <w:p w:rsidR="00000000" w:rsidDel="00000000" w:rsidP="00000000" w:rsidRDefault="00000000" w:rsidRPr="00000000" w14:paraId="000000E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Open a file named "model" written in binary mode</w:t>
      </w:r>
    </w:p>
    <w:p w:rsidR="00000000" w:rsidDel="00000000" w:rsidP="00000000" w:rsidRDefault="00000000" w:rsidRPr="00000000" w14:paraId="000000E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Call pickle's dump function with rf_classifier and the opened file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pStyle w:val="Heading3"/>
        <w:jc w:val="center"/>
        <w:rPr>
          <w:rFonts w:ascii="Palatino Linotype" w:cs="Palatino Linotype" w:eastAsia="Palatino Linotype" w:hAnsi="Palatino Linotype"/>
          <w:color w:val="000000"/>
        </w:rPr>
      </w:pPr>
      <w:bookmarkStart w:colFirst="0" w:colLast="0" w:name="_heading=h.2bn6wsx" w:id="27"/>
      <w:bookmarkEnd w:id="27"/>
      <w:r w:rsidDel="00000000" w:rsidR="00000000" w:rsidRPr="00000000">
        <w:rPr>
          <w:rFonts w:ascii="Palatino Linotype" w:cs="Palatino Linotype" w:eastAsia="Palatino Linotype" w:hAnsi="Palatino Linotype"/>
          <w:color w:val="000000"/>
          <w:rtl w:val="0"/>
        </w:rPr>
        <w:t xml:space="preserve">Pseudocode for real-time emotion detection and interface</w:t>
      </w:r>
    </w:p>
    <w:p w:rsidR="00000000" w:rsidDel="00000000" w:rsidP="00000000" w:rsidRDefault="00000000" w:rsidRPr="00000000" w14:paraId="000000E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emotions to ['HAPPY', 'SAD']</w:t>
      </w:r>
    </w:p>
    <w:p w:rsidR="00000000" w:rsidDel="00000000" w:rsidP="00000000" w:rsidRDefault="00000000" w:rsidRPr="00000000" w14:paraId="000000E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additional_info to {</w:t>
      </w:r>
    </w:p>
    <w:p w:rsidR="00000000" w:rsidDel="00000000" w:rsidP="00000000" w:rsidRDefault="00000000" w:rsidRPr="00000000" w14:paraId="000000E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'HAPPY': 'Feeling joyful due to an exciting event.',</w:t>
      </w:r>
    </w:p>
    <w:p w:rsidR="00000000" w:rsidDel="00000000" w:rsidP="00000000" w:rsidRDefault="00000000" w:rsidRPr="00000000" w14:paraId="000000E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'SAD': 'Feeling depressed for a certain reason.'</w:t>
      </w:r>
    </w:p>
    <w:p w:rsidR="00000000" w:rsidDel="00000000" w:rsidP="00000000" w:rsidRDefault="00000000" w:rsidRPr="00000000" w14:paraId="000000E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Load the trained model from the file</w:t>
      </w:r>
    </w:p>
    <w:p w:rsidR="00000000" w:rsidDel="00000000" w:rsidP="00000000" w:rsidRDefault="00000000" w:rsidRPr="00000000" w14:paraId="000000E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Open the file 'model' in read-binary mode as f</w:t>
      </w:r>
    </w:p>
    <w:p w:rsidR="00000000" w:rsidDel="00000000" w:rsidP="00000000" w:rsidRDefault="00000000" w:rsidRPr="00000000" w14:paraId="000000E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Load model from the file using pickle</w:t>
      </w:r>
    </w:p>
    <w:p w:rsidR="00000000" w:rsidDel="00000000" w:rsidP="00000000" w:rsidRDefault="00000000" w:rsidRPr="00000000" w14:paraId="000000E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Initialize the video capture</w:t>
      </w:r>
    </w:p>
    <w:p w:rsidR="00000000" w:rsidDel="00000000" w:rsidP="00000000" w:rsidRDefault="00000000" w:rsidRPr="00000000" w14:paraId="000000F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SET cap to result of cv2.VideoCapture(0)</w:t>
      </w:r>
    </w:p>
    <w:p w:rsidR="00000000" w:rsidDel="00000000" w:rsidP="00000000" w:rsidRDefault="00000000" w:rsidRPr="00000000" w14:paraId="000000F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Check if the video capture is initialized successfully</w:t>
      </w:r>
    </w:p>
    <w:p w:rsidR="00000000" w:rsidDel="00000000" w:rsidP="00000000" w:rsidRDefault="00000000" w:rsidRPr="00000000" w14:paraId="000000F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IF cap is not opened:</w:t>
      </w:r>
    </w:p>
    <w:p w:rsidR="00000000" w:rsidDel="00000000" w:rsidP="00000000" w:rsidRDefault="00000000" w:rsidRPr="00000000" w14:paraId="000000F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PRINT "ERROR: Could not open video stream."</w:t>
      </w:r>
    </w:p>
    <w:p w:rsidR="00000000" w:rsidDel="00000000" w:rsidP="00000000" w:rsidRDefault="00000000" w:rsidRPr="00000000" w14:paraId="000000F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EXIT</w:t>
      </w:r>
    </w:p>
    <w:p w:rsidR="00000000" w:rsidDel="00000000" w:rsidP="00000000" w:rsidRDefault="00000000" w:rsidRPr="00000000" w14:paraId="000000F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Main loop to process video frames</w:t>
      </w:r>
    </w:p>
    <w:p w:rsidR="00000000" w:rsidDel="00000000" w:rsidP="00000000" w:rsidRDefault="00000000" w:rsidRPr="00000000" w14:paraId="000000F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WHILE True:</w:t>
      </w:r>
    </w:p>
    <w:p w:rsidR="00000000" w:rsidDel="00000000" w:rsidP="00000000" w:rsidRDefault="00000000" w:rsidRPr="00000000" w14:paraId="000000F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Read a new frame from the video stream</w:t>
      </w:r>
    </w:p>
    <w:p w:rsidR="00000000" w:rsidDel="00000000" w:rsidP="00000000" w:rsidRDefault="00000000" w:rsidRPr="00000000" w14:paraId="000000F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ret, frame to result of cap.read()</w:t>
      </w:r>
    </w:p>
    <w:p w:rsidR="00000000" w:rsidDel="00000000" w:rsidP="00000000" w:rsidRDefault="00000000" w:rsidRPr="00000000" w14:paraId="000000F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Check if the frame is read successfully</w:t>
      </w:r>
    </w:p>
    <w:p w:rsidR="00000000" w:rsidDel="00000000" w:rsidP="00000000" w:rsidRDefault="00000000" w:rsidRPr="00000000" w14:paraId="000000F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not ret:</w:t>
      </w:r>
    </w:p>
    <w:p w:rsidR="00000000" w:rsidDel="00000000" w:rsidP="00000000" w:rsidRDefault="00000000" w:rsidRPr="00000000" w14:paraId="000000F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PRINT "ERROR: Could not read frame."</w:t>
      </w:r>
    </w:p>
    <w:p w:rsidR="00000000" w:rsidDel="00000000" w:rsidP="00000000" w:rsidRDefault="00000000" w:rsidRPr="00000000" w14:paraId="000000F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BREAK</w:t>
      </w:r>
    </w:p>
    <w:p w:rsidR="00000000" w:rsidDel="00000000" w:rsidP="00000000" w:rsidRDefault="00000000" w:rsidRPr="00000000" w14:paraId="000000F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Resize frame to (900, 900)</w:t>
      </w:r>
    </w:p>
    <w:p w:rsidR="00000000" w:rsidDel="00000000" w:rsidP="00000000" w:rsidRDefault="00000000" w:rsidRPr="00000000" w14:paraId="0000010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Get face landmarks from the current frame</w:t>
      </w:r>
    </w:p>
    <w:p w:rsidR="00000000" w:rsidDel="00000000" w:rsidP="00000000" w:rsidRDefault="00000000" w:rsidRPr="00000000" w14:paraId="0000010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face_landmarks to the function of get_face_landmarks(frame, draw=True, static_image_mode=False)</w:t>
      </w:r>
    </w:p>
    <w:p w:rsidR="00000000" w:rsidDel="00000000" w:rsidP="00000000" w:rsidRDefault="00000000" w:rsidRPr="00000000" w14:paraId="0000010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Check if any face landmarks are detected</w:t>
      </w:r>
    </w:p>
    <w:p w:rsidR="00000000" w:rsidDel="00000000" w:rsidP="00000000" w:rsidRDefault="00000000" w:rsidRPr="00000000" w14:paraId="0000010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length of face_landmarks is 0:</w:t>
      </w:r>
    </w:p>
    <w:p w:rsidR="00000000" w:rsidDel="00000000" w:rsidP="00000000" w:rsidRDefault="00000000" w:rsidRPr="00000000" w14:paraId="0000010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PRINT "No face detected."</w:t>
      </w:r>
    </w:p>
    <w:p w:rsidR="00000000" w:rsidDel="00000000" w:rsidP="00000000" w:rsidRDefault="00000000" w:rsidRPr="00000000" w14:paraId="0000010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ELSE:</w:t>
      </w:r>
    </w:p>
    <w:p w:rsidR="00000000" w:rsidDel="00000000" w:rsidP="00000000" w:rsidRDefault="00000000" w:rsidRPr="00000000" w14:paraId="0000010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#Make a prediction using the trained model</w:t>
      </w:r>
    </w:p>
    <w:p w:rsidR="00000000" w:rsidDel="00000000" w:rsidP="00000000" w:rsidRDefault="00000000" w:rsidRPr="00000000" w14:paraId="0000010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output to result of model.predict with [face_landmarks]</w:t>
      </w:r>
    </w:p>
    <w:p w:rsidR="00000000" w:rsidDel="00000000" w:rsidP="00000000" w:rsidRDefault="00000000" w:rsidRPr="00000000" w14:paraId="0000010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Get the predicted emotion</w:t>
      </w:r>
    </w:p>
    <w:p w:rsidR="00000000" w:rsidDel="00000000" w:rsidP="00000000" w:rsidRDefault="00000000" w:rsidRPr="00000000" w14:paraId="0000010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SET emotion to emotions[int(output[0])]</w:t>
      </w:r>
    </w:p>
    <w:p w:rsidR="00000000" w:rsidDel="00000000" w:rsidP="00000000" w:rsidRDefault="00000000" w:rsidRPr="00000000" w14:paraId="0000010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ADD the predicted emotion as text to the frame</w:t>
      </w:r>
    </w:p>
    <w:p w:rsidR="00000000" w:rsidDel="00000000" w:rsidP="00000000" w:rsidRDefault="00000000" w:rsidRPr="00000000" w14:paraId="0000010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ADD additional information based on the predicted emotion</w:t>
      </w:r>
    </w:p>
    <w:p w:rsidR="00000000" w:rsidDel="00000000" w:rsidP="00000000" w:rsidRDefault="00000000" w:rsidRPr="00000000" w14:paraId="0000010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Display the frame</w:t>
      </w:r>
    </w:p>
    <w:p w:rsidR="00000000" w:rsidDel="00000000" w:rsidP="00000000" w:rsidRDefault="00000000" w:rsidRPr="00000000" w14:paraId="0000010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Check if 'q' key is pressed to break the loop</w:t>
      </w:r>
    </w:p>
    <w:p w:rsidR="00000000" w:rsidDel="00000000" w:rsidP="00000000" w:rsidRDefault="00000000" w:rsidRPr="00000000" w14:paraId="0000010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If result of cv2.waitKey(1) AND 0xFF equals ord('q'):</w:t>
      </w:r>
    </w:p>
    <w:p w:rsidR="00000000" w:rsidDel="00000000" w:rsidP="00000000" w:rsidRDefault="00000000" w:rsidRPr="00000000" w14:paraId="0000011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48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BREAK</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pStyle w:val="Heading2"/>
        <w:rPr>
          <w:rFonts w:ascii="Palatino Linotype" w:cs="Palatino Linotype" w:eastAsia="Palatino Linotype" w:hAnsi="Palatino Linotype"/>
          <w:color w:val="000000"/>
        </w:rPr>
      </w:pPr>
      <w:bookmarkStart w:colFirst="0" w:colLast="0" w:name="_heading=h.uu1p24lqtq12" w:id="28"/>
      <w:bookmarkEnd w:id="28"/>
      <w:r w:rsidDel="00000000" w:rsidR="00000000" w:rsidRPr="00000000">
        <w:rPr>
          <w:rFonts w:ascii="Palatino Linotype" w:cs="Palatino Linotype" w:eastAsia="Palatino Linotype" w:hAnsi="Palatino Linotype"/>
          <w:color w:val="000000"/>
          <w:rtl w:val="0"/>
        </w:rPr>
        <w:t xml:space="preserve">Above is the pseudocode used in the development of the predictive system.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1"/>
        <w:jc w:val="center"/>
        <w:rPr>
          <w:rFonts w:ascii="Palatino Linotype" w:cs="Palatino Linotype" w:eastAsia="Palatino Linotype" w:hAnsi="Palatino Linotype"/>
          <w:b w:val="1"/>
          <w:color w:val="000000"/>
        </w:rPr>
      </w:pPr>
      <w:bookmarkStart w:colFirst="0" w:colLast="0" w:name="_heading=h.3as4poj" w:id="29"/>
      <w:bookmarkEnd w:id="29"/>
      <w:r w:rsidDel="00000000" w:rsidR="00000000" w:rsidRPr="00000000">
        <w:rPr>
          <w:rFonts w:ascii="Palatino Linotype" w:cs="Palatino Linotype" w:eastAsia="Palatino Linotype" w:hAnsi="Palatino Linotype"/>
          <w:b w:val="1"/>
          <w:color w:val="000000"/>
          <w:rtl w:val="0"/>
        </w:rPr>
        <w:t xml:space="preserve">CHAPTER FOUR</w:t>
      </w:r>
    </w:p>
    <w:p w:rsidR="00000000" w:rsidDel="00000000" w:rsidP="00000000" w:rsidRDefault="00000000" w:rsidRPr="00000000" w14:paraId="0000011A">
      <w:pPr>
        <w:pStyle w:val="Heading1"/>
        <w:rPr>
          <w:rFonts w:ascii="Palatino Linotype" w:cs="Palatino Linotype" w:eastAsia="Palatino Linotype" w:hAnsi="Palatino Linotype"/>
          <w:b w:val="1"/>
          <w:color w:val="000000"/>
        </w:rPr>
      </w:pPr>
      <w:bookmarkStart w:colFirst="0" w:colLast="0" w:name="_heading=h.1pxezwc" w:id="30"/>
      <w:bookmarkEnd w:id="30"/>
      <w:r w:rsidDel="00000000" w:rsidR="00000000" w:rsidRPr="00000000">
        <w:rPr>
          <w:rFonts w:ascii="Palatino Linotype" w:cs="Palatino Linotype" w:eastAsia="Palatino Linotype" w:hAnsi="Palatino Linotype"/>
          <w:b w:val="1"/>
          <w:color w:val="000000"/>
          <w:rtl w:val="0"/>
        </w:rPr>
        <w:t xml:space="preserve">4.0 RESULTS AND DISCUSSION</w:t>
      </w:r>
    </w:p>
    <w:p w:rsidR="00000000" w:rsidDel="00000000" w:rsidP="00000000" w:rsidRDefault="00000000" w:rsidRPr="00000000" w14:paraId="0000011B">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This study acquired a dataset of 2,168 toddler’s images from Kaggle, used to develop a facial recognition-based emotion prediction system for toddlers. The data acquired involved images of toddlers expressing various facial expression required to train the machine learning model. This dataset is categorized into expressions of happiness and sadness. Each image was carefully processed to ensure clear facial expressions, enhancing the model's accuracy. The preprocessed, classified images were stored in subfolders with an equal distribution to maintain consistency. The system was developed by integrating cutting-edge technologies, such as facial recognition, with the necessary libraries like, opencv, picklet, mediapipe, numpy, and random forest classifier to create an innovative emotion prediction system for toddlers. An interface to facilitate user interaction with the system was developed by implementing OpenCV to read images in real-time. Figure 3.0 below shows the developed interface.</w:t>
      </w:r>
    </w:p>
    <w:p w:rsidR="00000000" w:rsidDel="00000000" w:rsidP="00000000" w:rsidRDefault="00000000" w:rsidRPr="00000000" w14:paraId="0000011C">
      <w:pPr>
        <w:spacing w:line="48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2030854" cy="1606116"/>
            <wp:effectExtent b="0" l="0" r="0" t="0"/>
            <wp:docPr id="1904886940" name="image3.png"/>
            <a:graphic>
              <a:graphicData uri="http://schemas.openxmlformats.org/drawingml/2006/picture">
                <pic:pic>
                  <pic:nvPicPr>
                    <pic:cNvPr id="0" name="image3.png"/>
                    <pic:cNvPicPr preferRelativeResize="0"/>
                  </pic:nvPicPr>
                  <pic:blipFill>
                    <a:blip r:embed="rId8"/>
                    <a:srcRect b="43055" l="13955" r="51877" t="8905"/>
                    <a:stretch>
                      <a:fillRect/>
                    </a:stretch>
                  </pic:blipFill>
                  <pic:spPr>
                    <a:xfrm>
                      <a:off x="0" y="0"/>
                      <a:ext cx="2030854" cy="1606116"/>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line="48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Figure 4.0 developed interface yet to input image. </w:t>
      </w:r>
    </w:p>
    <w:p w:rsidR="00000000" w:rsidDel="00000000" w:rsidP="00000000" w:rsidRDefault="00000000" w:rsidRPr="00000000" w14:paraId="0000011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user interface shown in Figure 3.0 enables seamless communication between users and the system, allowing parents, caregivers, and relatives to effectively understand and respond to toddlers' emotions. Through this interface, users can upload images of toddlers' emotions for processing and classification by the system, which employs a random forest algorithm for accurate emotion recognition. Figure 4.1 and figure 4.2 show the classified toddler emotion uploaded by users.</w:t>
      </w:r>
    </w:p>
    <w:p w:rsidR="00000000" w:rsidDel="00000000" w:rsidP="00000000" w:rsidRDefault="00000000" w:rsidRPr="00000000" w14:paraId="0000011F">
      <w:pPr>
        <w:spacing w:line="48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2022575" cy="1677309"/>
            <wp:effectExtent b="0" l="0" r="0" t="0"/>
            <wp:docPr id="1904886942" name="image4.png"/>
            <a:graphic>
              <a:graphicData uri="http://schemas.openxmlformats.org/drawingml/2006/picture">
                <pic:pic>
                  <pic:nvPicPr>
                    <pic:cNvPr id="0" name="image4.png"/>
                    <pic:cNvPicPr preferRelativeResize="0"/>
                  </pic:nvPicPr>
                  <pic:blipFill>
                    <a:blip r:embed="rId9"/>
                    <a:srcRect b="40751" l="13395" r="51781" t="8132"/>
                    <a:stretch>
                      <a:fillRect/>
                    </a:stretch>
                  </pic:blipFill>
                  <pic:spPr>
                    <a:xfrm>
                      <a:off x="0" y="0"/>
                      <a:ext cx="2022575" cy="1677309"/>
                    </a:xfrm>
                    <a:prstGeom prst="rect"/>
                    <a:ln/>
                  </pic:spPr>
                </pic:pic>
              </a:graphicData>
            </a:graphic>
          </wp:inline>
        </w:drawing>
      </w:r>
      <w:r w:rsidDel="00000000" w:rsidR="00000000" w:rsidRPr="00000000">
        <w:rPr>
          <w:rFonts w:ascii="Palatino Linotype" w:cs="Palatino Linotype" w:eastAsia="Palatino Linotype" w:hAnsi="Palatino Linotype"/>
          <w:sz w:val="24"/>
          <w:szCs w:val="24"/>
        </w:rPr>
        <w:drawing>
          <wp:inline distB="0" distT="0" distL="0" distR="0">
            <wp:extent cx="2034772" cy="1668423"/>
            <wp:effectExtent b="0" l="0" r="0" t="0"/>
            <wp:docPr id="1904886941" name="image5.png"/>
            <a:graphic>
              <a:graphicData uri="http://schemas.openxmlformats.org/drawingml/2006/picture">
                <pic:pic>
                  <pic:nvPicPr>
                    <pic:cNvPr id="0" name="image5.png"/>
                    <pic:cNvPicPr preferRelativeResize="0"/>
                  </pic:nvPicPr>
                  <pic:blipFill>
                    <a:blip r:embed="rId10"/>
                    <a:srcRect b="41123" l="14030" r="51734" t="8973"/>
                    <a:stretch>
                      <a:fillRect/>
                    </a:stretch>
                  </pic:blipFill>
                  <pic:spPr>
                    <a:xfrm>
                      <a:off x="0" y="0"/>
                      <a:ext cx="2034772" cy="1668423"/>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48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Figure 4.1 &amp; figure 4.2 above shows the interaction with a user and the system.</w:t>
      </w:r>
    </w:p>
    <w:p w:rsidR="00000000" w:rsidDel="00000000" w:rsidP="00000000" w:rsidRDefault="00000000" w:rsidRPr="00000000" w14:paraId="00000121">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Displayed above are Figure 4.0 and Figure 5.0, illustrating classified toddlers’ emotion provided by users.  The generation of landmarks on the inputted images, facilitating the detection of key points like eyes, nose, mouth, and facial patterns, is attributed to Mediapipe.</w:t>
      </w:r>
    </w:p>
    <w:p w:rsidR="00000000" w:rsidDel="00000000" w:rsidP="00000000" w:rsidRDefault="00000000" w:rsidRPr="00000000" w14:paraId="00000122">
      <w:pPr>
        <w:pStyle w:val="Heading2"/>
        <w:rPr>
          <w:rFonts w:ascii="Palatino Linotype" w:cs="Palatino Linotype" w:eastAsia="Palatino Linotype" w:hAnsi="Palatino Linotype"/>
          <w:b w:val="1"/>
          <w:color w:val="000000"/>
        </w:rPr>
      </w:pPr>
      <w:bookmarkStart w:colFirst="0" w:colLast="0" w:name="_heading=h.qsh70q" w:id="31"/>
      <w:bookmarkEnd w:id="31"/>
      <w:r w:rsidDel="00000000" w:rsidR="00000000" w:rsidRPr="00000000">
        <w:rPr>
          <w:rFonts w:ascii="Palatino Linotype" w:cs="Palatino Linotype" w:eastAsia="Palatino Linotype" w:hAnsi="Palatino Linotype"/>
          <w:b w:val="1"/>
          <w:color w:val="000000"/>
          <w:rtl w:val="0"/>
        </w:rPr>
        <w:t xml:space="preserve">4.1 Evaluation of the developed system</w:t>
      </w:r>
    </w:p>
    <w:p w:rsidR="00000000" w:rsidDel="00000000" w:rsidP="00000000" w:rsidRDefault="00000000" w:rsidRPr="00000000" w14:paraId="00000123">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The developed system is evaluated to check its recognition rate by splitting data into training and test sets. This was accomplished with the use of a sci-kit-learn library that provided access to the confusion matrix, which was used for the performance evaluation of the system. The confusion matrix was able to evaluate the recognation rate of the system to be of 84% accuracy.</w:t>
      </w:r>
      <w:r w:rsidDel="00000000" w:rsidR="00000000" w:rsidRPr="00000000">
        <w:br w:type="page"/>
      </w:r>
      <w:r w:rsidDel="00000000" w:rsidR="00000000" w:rsidRPr="00000000">
        <w:rPr>
          <w:rtl w:val="0"/>
        </w:rPr>
      </w:r>
    </w:p>
    <w:p w:rsidR="00000000" w:rsidDel="00000000" w:rsidP="00000000" w:rsidRDefault="00000000" w:rsidRPr="00000000" w14:paraId="00000124">
      <w:pPr>
        <w:spacing w:line="48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5">
      <w:pPr>
        <w:pStyle w:val="Heading1"/>
        <w:jc w:val="center"/>
        <w:rPr>
          <w:rFonts w:ascii="Palatino Linotype" w:cs="Palatino Linotype" w:eastAsia="Palatino Linotype" w:hAnsi="Palatino Linotype"/>
          <w:b w:val="1"/>
          <w:color w:val="000000"/>
        </w:rPr>
      </w:pPr>
      <w:bookmarkStart w:colFirst="0" w:colLast="0" w:name="_heading=h.49x2ik5" w:id="32"/>
      <w:bookmarkEnd w:id="32"/>
      <w:r w:rsidDel="00000000" w:rsidR="00000000" w:rsidRPr="00000000">
        <w:rPr>
          <w:rFonts w:ascii="Palatino Linotype" w:cs="Palatino Linotype" w:eastAsia="Palatino Linotype" w:hAnsi="Palatino Linotype"/>
          <w:b w:val="1"/>
          <w:color w:val="000000"/>
          <w:rtl w:val="0"/>
        </w:rPr>
        <w:t xml:space="preserve">CHAPTER FIVE</w:t>
      </w:r>
    </w:p>
    <w:p w:rsidR="00000000" w:rsidDel="00000000" w:rsidP="00000000" w:rsidRDefault="00000000" w:rsidRPr="00000000" w14:paraId="00000126">
      <w:pPr>
        <w:pStyle w:val="Heading1"/>
        <w:spacing w:line="480" w:lineRule="auto"/>
        <w:rPr>
          <w:rFonts w:ascii="Palatino Linotype" w:cs="Palatino Linotype" w:eastAsia="Palatino Linotype" w:hAnsi="Palatino Linotype"/>
          <w:b w:val="1"/>
          <w:color w:val="000000"/>
        </w:rPr>
      </w:pPr>
      <w:bookmarkStart w:colFirst="0" w:colLast="0" w:name="_heading=h.2p2csry" w:id="33"/>
      <w:bookmarkEnd w:id="33"/>
      <w:r w:rsidDel="00000000" w:rsidR="00000000" w:rsidRPr="00000000">
        <w:rPr>
          <w:rFonts w:ascii="Palatino Linotype" w:cs="Palatino Linotype" w:eastAsia="Palatino Linotype" w:hAnsi="Palatino Linotype"/>
          <w:b w:val="1"/>
          <w:color w:val="000000"/>
          <w:rtl w:val="0"/>
        </w:rPr>
        <w:t xml:space="preserve">5.0 SUMMARY, CONCLUSION AND RECOMMENDATION </w:t>
      </w:r>
    </w:p>
    <w:p w:rsidR="00000000" w:rsidDel="00000000" w:rsidP="00000000" w:rsidRDefault="00000000" w:rsidRPr="00000000" w14:paraId="00000127">
      <w:pPr>
        <w:pStyle w:val="Heading2"/>
        <w:spacing w:line="480" w:lineRule="auto"/>
        <w:jc w:val="both"/>
        <w:rPr>
          <w:rFonts w:ascii="Palatino Linotype" w:cs="Palatino Linotype" w:eastAsia="Palatino Linotype" w:hAnsi="Palatino Linotype"/>
          <w:color w:val="000000"/>
        </w:rPr>
      </w:pPr>
      <w:bookmarkStart w:colFirst="0" w:colLast="0" w:name="_heading=h.lfxsbtqnlxb4" w:id="34"/>
      <w:bookmarkEnd w:id="34"/>
      <w:r w:rsidDel="00000000" w:rsidR="00000000" w:rsidRPr="00000000">
        <w:rPr>
          <w:rFonts w:ascii="Palatino Linotype" w:cs="Palatino Linotype" w:eastAsia="Palatino Linotype" w:hAnsi="Palatino Linotype"/>
          <w:color w:val="000000"/>
          <w:rtl w:val="0"/>
        </w:rPr>
        <w:t xml:space="preserve">5.1 SUMMARY</w:t>
      </w:r>
    </w:p>
    <w:p w:rsidR="00000000" w:rsidDel="00000000" w:rsidP="00000000" w:rsidRDefault="00000000" w:rsidRPr="00000000" w14:paraId="00000128">
      <w:pPr>
        <w:spacing w:after="240" w:before="240"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study aimed to create an emotion prediction system specifically tailored to toddlers using advanced facial recognition and machine learning techniques. By leveraging tools like Mediapipe for facial landmark detection and OpenCV for real-time image processing, the system captures and analyzes facial expressions to classify emotions such as happiness, sadness, or surprise. A random forest classifier is employed to interpret these expressions accurately, while the system’s interface is built using Kivy for seamless, user-friendly interaction.</w:t>
      </w:r>
    </w:p>
    <w:p w:rsidR="00000000" w:rsidDel="00000000" w:rsidP="00000000" w:rsidRDefault="00000000" w:rsidRPr="00000000" w14:paraId="00000129">
      <w:pPr>
        <w:spacing w:after="240" w:before="240"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motivation for this study stems from the crucial developmental role of early childhood, where emotional states can be volatile and challenging to understand. Accurately identifying toddlers' emotions through non-invasive facial recognition can provide caregivers and researchers with valuable insights into emotional development patterns, aiding in the early identification of emotional or behavioral concerns. The developed system has the potential to support child development research, assist in creating emotionally supportive environments, and provide culturally adaptive insights by acknowledging the impact of cultural diversity on emotional expressions.</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2"/>
        <w:rPr>
          <w:rFonts w:ascii="Palatino Linotype" w:cs="Palatino Linotype" w:eastAsia="Palatino Linotype" w:hAnsi="Palatino Linotype"/>
          <w:b w:val="1"/>
          <w:color w:val="000000"/>
        </w:rPr>
      </w:pPr>
      <w:bookmarkStart w:colFirst="0" w:colLast="0" w:name="_heading=h.28qub8o9ylan" w:id="35"/>
      <w:bookmarkEnd w:id="35"/>
      <w:r w:rsidDel="00000000" w:rsidR="00000000" w:rsidRPr="00000000">
        <w:rPr>
          <w:rFonts w:ascii="Palatino Linotype" w:cs="Palatino Linotype" w:eastAsia="Palatino Linotype" w:hAnsi="Palatino Linotype"/>
          <w:b w:val="1"/>
          <w:color w:val="000000"/>
          <w:rtl w:val="0"/>
        </w:rPr>
        <w:t xml:space="preserve">5.2 CONCLUSION</w:t>
      </w:r>
    </w:p>
    <w:p w:rsidR="00000000" w:rsidDel="00000000" w:rsidP="00000000" w:rsidRDefault="00000000" w:rsidRPr="00000000" w14:paraId="0000012C">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conclusion, by creating a facial recognition-based prediction system, our study effectively tackled the difficulty of comprehending and reacting to babies' emotions. With a dataset of 2,168 photos, the research obtained an 84% precision score using the random forest method as a prediction model. This creative method used machine learning algorithms and other artificial intelligence technologies to properly predict toddlers' emotions in real-time. The findings show promise for transforming early childhood development by facilitating prompt emotional responses in toddlers, improving their overall development and emotional health.</w:t>
      </w:r>
    </w:p>
    <w:p w:rsidR="00000000" w:rsidDel="00000000" w:rsidP="00000000" w:rsidRDefault="00000000" w:rsidRPr="00000000" w14:paraId="0000012D">
      <w:pPr>
        <w:pStyle w:val="Heading2"/>
        <w:spacing w:line="480" w:lineRule="auto"/>
        <w:jc w:val="both"/>
        <w:rPr>
          <w:rFonts w:ascii="Palatino Linotype" w:cs="Palatino Linotype" w:eastAsia="Palatino Linotype" w:hAnsi="Palatino Linotype"/>
          <w:color w:val="000000"/>
          <w:sz w:val="24"/>
          <w:szCs w:val="24"/>
        </w:rPr>
      </w:pPr>
      <w:bookmarkStart w:colFirst="0" w:colLast="0" w:name="_heading=h.1mr8kirow3ly" w:id="36"/>
      <w:bookmarkEnd w:id="36"/>
      <w:r w:rsidDel="00000000" w:rsidR="00000000" w:rsidRPr="00000000">
        <w:rPr>
          <w:rFonts w:ascii="Palatino Linotype" w:cs="Palatino Linotype" w:eastAsia="Palatino Linotype" w:hAnsi="Palatino Linotype"/>
          <w:b w:val="1"/>
          <w:color w:val="000000"/>
          <w:rtl w:val="0"/>
        </w:rPr>
        <w:t xml:space="preserve">5.3 RECOMMENDATIONS</w:t>
      </w:r>
      <w:r w:rsidDel="00000000" w:rsidR="00000000" w:rsidRPr="00000000">
        <w:rPr>
          <w:rtl w:val="0"/>
        </w:rPr>
      </w:r>
    </w:p>
    <w:p w:rsidR="00000000" w:rsidDel="00000000" w:rsidP="00000000" w:rsidRDefault="00000000" w:rsidRPr="00000000" w14:paraId="0000012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 a result of the findings made by this study, to enhance the </w:t>
      </w:r>
      <w:r w:rsidDel="00000000" w:rsidR="00000000" w:rsidRPr="00000000">
        <w:rPr>
          <w:rFonts w:ascii="Palatino Linotype" w:cs="Palatino Linotype" w:eastAsia="Palatino Linotype" w:hAnsi="Palatino Linotype"/>
          <w:i w:val="1"/>
          <w:sz w:val="24"/>
          <w:szCs w:val="24"/>
          <w:rtl w:val="0"/>
        </w:rPr>
        <w:t xml:space="preserve">Facial Recognition-Based Toddler’s Emotion Prediction System</w:t>
      </w:r>
      <w:r w:rsidDel="00000000" w:rsidR="00000000" w:rsidRPr="00000000">
        <w:rPr>
          <w:rFonts w:ascii="Palatino Linotype" w:cs="Palatino Linotype" w:eastAsia="Palatino Linotype" w:hAnsi="Palatino Linotype"/>
          <w:sz w:val="24"/>
          <w:szCs w:val="24"/>
          <w:rtl w:val="0"/>
        </w:rPr>
        <w:t xml:space="preserve">, it is recommended to ensure the dataset represents diverse backgrounds and conditions, improving model accuracy across real-world scenarios. Privacy is crucial, so prioritize data security and anonymization to protect sensitive information. Optimizing the model for real-time performance and collaborating with child development experts will ensure reliable, context-aware predictions. Additionally, providing caregivers with adaptable feedback on detected emotions will make the tool more useful in supporting child development.</w:t>
      </w:r>
      <w:r w:rsidDel="00000000" w:rsidR="00000000" w:rsidRPr="00000000">
        <w:br w:type="page"/>
      </w:r>
      <w:r w:rsidDel="00000000" w:rsidR="00000000" w:rsidRPr="00000000">
        <w:rPr>
          <w:rtl w:val="0"/>
        </w:rPr>
      </w:r>
    </w:p>
    <w:p w:rsidR="00000000" w:rsidDel="00000000" w:rsidP="00000000" w:rsidRDefault="00000000" w:rsidRPr="00000000" w14:paraId="0000012F">
      <w:pPr>
        <w:spacing w:line="48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0">
      <w:pPr>
        <w:pStyle w:val="Heading1"/>
        <w:rPr>
          <w:rFonts w:ascii="Palatino Linotype" w:cs="Palatino Linotype" w:eastAsia="Palatino Linotype" w:hAnsi="Palatino Linotype"/>
          <w:b w:val="1"/>
          <w:color w:val="000000"/>
        </w:rPr>
      </w:pPr>
      <w:bookmarkStart w:colFirst="0" w:colLast="0" w:name="_heading=h.147n2zr" w:id="37"/>
      <w:bookmarkEnd w:id="37"/>
      <w:r w:rsidDel="00000000" w:rsidR="00000000" w:rsidRPr="00000000">
        <w:rPr>
          <w:rFonts w:ascii="Palatino Linotype" w:cs="Palatino Linotype" w:eastAsia="Palatino Linotype" w:hAnsi="Palatino Linotype"/>
          <w:b w:val="1"/>
          <w:color w:val="000000"/>
          <w:rtl w:val="0"/>
        </w:rPr>
        <w:t xml:space="preserve">REFERENCES:</w:t>
      </w:r>
    </w:p>
    <w:p w:rsidR="00000000" w:rsidDel="00000000" w:rsidP="00000000" w:rsidRDefault="00000000" w:rsidRPr="00000000" w14:paraId="00000131">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Albert, M. V., Sugianto, A., Nickele, K., Zavos, P., Sindu, P., Ali, M., &amp; Kwon, S. (2020). Hidden Markov model-based activity recognition for toddlers. </w:t>
      </w:r>
      <w:r w:rsidDel="00000000" w:rsidR="00000000" w:rsidRPr="00000000">
        <w:rPr>
          <w:rFonts w:ascii="Palatino Linotype" w:cs="Palatino Linotype" w:eastAsia="Palatino Linotype" w:hAnsi="Palatino Linotype"/>
          <w:i w:val="1"/>
          <w:sz w:val="24"/>
          <w:szCs w:val="24"/>
          <w:rtl w:val="0"/>
        </w:rPr>
        <w:t xml:space="preserve">Physiological Measurement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41</w:t>
      </w:r>
      <w:r w:rsidDel="00000000" w:rsidR="00000000" w:rsidRPr="00000000">
        <w:rPr>
          <w:rFonts w:ascii="Palatino Linotype" w:cs="Palatino Linotype" w:eastAsia="Palatino Linotype" w:hAnsi="Palatino Linotype"/>
          <w:sz w:val="24"/>
          <w:szCs w:val="24"/>
          <w:rtl w:val="0"/>
        </w:rPr>
        <w:t xml:space="preserve">(2). </w:t>
      </w:r>
      <w:hyperlink r:id="rId11">
        <w:r w:rsidDel="00000000" w:rsidR="00000000" w:rsidRPr="00000000">
          <w:rPr>
            <w:rFonts w:ascii="Palatino Linotype" w:cs="Palatino Linotype" w:eastAsia="Palatino Linotype" w:hAnsi="Palatino Linotype"/>
            <w:color w:val="0563c1"/>
            <w:sz w:val="24"/>
            <w:szCs w:val="24"/>
            <w:u w:val="single"/>
            <w:rtl w:val="0"/>
          </w:rPr>
          <w:t xml:space="preserve">https://doi.org/10.1088/1361-6579/ab6ebb</w:t>
        </w:r>
      </w:hyperlink>
      <w:r w:rsidDel="00000000" w:rsidR="00000000" w:rsidRPr="00000000">
        <w:rPr>
          <w:rtl w:val="0"/>
        </w:rPr>
      </w:r>
    </w:p>
    <w:p w:rsidR="00000000" w:rsidDel="00000000" w:rsidP="00000000" w:rsidRDefault="00000000" w:rsidRPr="00000000" w14:paraId="00000132">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Campagna, A. X., Desmarais, E. D., French, B., Underwood, J. J., Majdandžić, M., Beijers, R., de Weerth, C., Lee, E. G., Huitron, B., Ahmetoglu, E., Benga, O., Raikkonen, K., Heinonen, K., Gonzalez-Salinas, C., Slobodskaya, H., Kozlova, E., Linhares, M. B. M., Lecannelier, F., Casalin, S., … Gartstein, M. A. (2023). Temperament and behaviour problems in children: A multilevel analysis of cross-cultural differences. </w:t>
      </w:r>
      <w:r w:rsidDel="00000000" w:rsidR="00000000" w:rsidRPr="00000000">
        <w:rPr>
          <w:rFonts w:ascii="Palatino Linotype" w:cs="Palatino Linotype" w:eastAsia="Palatino Linotype" w:hAnsi="Palatino Linotype"/>
          <w:i w:val="1"/>
          <w:sz w:val="24"/>
          <w:szCs w:val="24"/>
          <w:rtl w:val="0"/>
        </w:rPr>
        <w:t xml:space="preserve">Infant and Child Development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32</w:t>
      </w:r>
      <w:r w:rsidDel="00000000" w:rsidR="00000000" w:rsidRPr="00000000">
        <w:rPr>
          <w:rFonts w:ascii="Palatino Linotype" w:cs="Palatino Linotype" w:eastAsia="Palatino Linotype" w:hAnsi="Palatino Linotype"/>
          <w:sz w:val="24"/>
          <w:szCs w:val="24"/>
          <w:rtl w:val="0"/>
        </w:rPr>
        <w:t xml:space="preserve">(5). </w:t>
      </w:r>
      <w:hyperlink r:id="rId12">
        <w:r w:rsidDel="00000000" w:rsidR="00000000" w:rsidRPr="00000000">
          <w:rPr>
            <w:rFonts w:ascii="Palatino Linotype" w:cs="Palatino Linotype" w:eastAsia="Palatino Linotype" w:hAnsi="Palatino Linotype"/>
            <w:color w:val="0563c1"/>
            <w:sz w:val="24"/>
            <w:szCs w:val="24"/>
            <w:u w:val="single"/>
            <w:rtl w:val="0"/>
          </w:rPr>
          <w:t xml:space="preserve">https://doi.org/10.1002/icd.2443</w:t>
        </w:r>
      </w:hyperlink>
      <w:r w:rsidDel="00000000" w:rsidR="00000000" w:rsidRPr="00000000">
        <w:rPr>
          <w:rtl w:val="0"/>
        </w:rPr>
      </w:r>
    </w:p>
    <w:p w:rsidR="00000000" w:rsidDel="00000000" w:rsidP="00000000" w:rsidRDefault="00000000" w:rsidRPr="00000000" w14:paraId="00000133">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Costa, A., &amp; Oliveira, A. (2023). Parental Feeding Practices and Children’s Eating Behaviours: An Overview of Their Complex Relationship. In </w:t>
      </w:r>
      <w:r w:rsidDel="00000000" w:rsidR="00000000" w:rsidRPr="00000000">
        <w:rPr>
          <w:rFonts w:ascii="Palatino Linotype" w:cs="Palatino Linotype" w:eastAsia="Palatino Linotype" w:hAnsi="Palatino Linotype"/>
          <w:i w:val="1"/>
          <w:sz w:val="24"/>
          <w:szCs w:val="24"/>
          <w:rtl w:val="0"/>
        </w:rPr>
        <w:t xml:space="preserve">Healthcare (Switzerland)</w:t>
      </w:r>
      <w:r w:rsidDel="00000000" w:rsidR="00000000" w:rsidRPr="00000000">
        <w:rPr>
          <w:rFonts w:ascii="Palatino Linotype" w:cs="Palatino Linotype" w:eastAsia="Palatino Linotype" w:hAnsi="Palatino Linotype"/>
          <w:sz w:val="24"/>
          <w:szCs w:val="24"/>
          <w:rtl w:val="0"/>
        </w:rPr>
        <w:t xml:space="preserve"> (Vol. 11, Issue 3). MDPI. </w:t>
      </w:r>
      <w:hyperlink r:id="rId13">
        <w:r w:rsidDel="00000000" w:rsidR="00000000" w:rsidRPr="00000000">
          <w:rPr>
            <w:rFonts w:ascii="Palatino Linotype" w:cs="Palatino Linotype" w:eastAsia="Palatino Linotype" w:hAnsi="Palatino Linotype"/>
            <w:color w:val="0563c1"/>
            <w:sz w:val="24"/>
            <w:szCs w:val="24"/>
            <w:u w:val="single"/>
            <w:rtl w:val="0"/>
          </w:rPr>
          <w:t xml:space="preserve">https://doi.org/10.3390/healthcare11030400</w:t>
        </w:r>
      </w:hyperlink>
      <w:r w:rsidDel="00000000" w:rsidR="00000000" w:rsidRPr="00000000">
        <w:rPr>
          <w:rtl w:val="0"/>
        </w:rPr>
      </w:r>
    </w:p>
    <w:p w:rsidR="00000000" w:rsidDel="00000000" w:rsidP="00000000" w:rsidRDefault="00000000" w:rsidRPr="00000000" w14:paraId="00000134">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Dalvi, C., Rathod, M., Patil, S., Gite, S., &amp; Kotecha, K. (2021). A Survey of AI-Based Facial Emotion Recognition: Features, ML DL Techniques, Age-Wise Datasets and Future Directions. </w:t>
      </w:r>
      <w:r w:rsidDel="00000000" w:rsidR="00000000" w:rsidRPr="00000000">
        <w:rPr>
          <w:rFonts w:ascii="Palatino Linotype" w:cs="Palatino Linotype" w:eastAsia="Palatino Linotype" w:hAnsi="Palatino Linotype"/>
          <w:i w:val="1"/>
          <w:sz w:val="24"/>
          <w:szCs w:val="24"/>
          <w:rtl w:val="0"/>
        </w:rPr>
        <w:t xml:space="preserve">IEEE Access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9</w:t>
      </w:r>
      <w:r w:rsidDel="00000000" w:rsidR="00000000" w:rsidRPr="00000000">
        <w:rPr>
          <w:rFonts w:ascii="Palatino Linotype" w:cs="Palatino Linotype" w:eastAsia="Palatino Linotype" w:hAnsi="Palatino Linotype"/>
          <w:sz w:val="24"/>
          <w:szCs w:val="24"/>
          <w:rtl w:val="0"/>
        </w:rPr>
        <w:t xml:space="preserve">, 165806–165840. https://doi.org/10.1109/ACCESS.2021.3131733</w:t>
      </w:r>
    </w:p>
    <w:p w:rsidR="00000000" w:rsidDel="00000000" w:rsidP="00000000" w:rsidRDefault="00000000" w:rsidRPr="00000000" w14:paraId="00000135">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Garima, V., &amp; Hemraj, V. (2020). Hybrid-Deep Learning Model for Emotion Recognition Using Facial Expressions. </w:t>
      </w:r>
      <w:r w:rsidDel="00000000" w:rsidR="00000000" w:rsidRPr="00000000">
        <w:rPr>
          <w:rFonts w:ascii="Palatino Linotype" w:cs="Palatino Linotype" w:eastAsia="Palatino Linotype" w:hAnsi="Palatino Linotype"/>
          <w:i w:val="1"/>
          <w:sz w:val="24"/>
          <w:szCs w:val="24"/>
          <w:rtl w:val="0"/>
        </w:rPr>
        <w:t xml:space="preserve">The Review of Socionetwork Strategies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14</w:t>
      </w:r>
      <w:r w:rsidDel="00000000" w:rsidR="00000000" w:rsidRPr="00000000">
        <w:rPr>
          <w:rFonts w:ascii="Palatino Linotype" w:cs="Palatino Linotype" w:eastAsia="Palatino Linotype" w:hAnsi="Palatino Linotype"/>
          <w:sz w:val="24"/>
          <w:szCs w:val="24"/>
          <w:rtl w:val="0"/>
        </w:rPr>
        <w:t xml:space="preserve">(2), 171–180. </w:t>
      </w:r>
      <w:hyperlink r:id="rId14">
        <w:r w:rsidDel="00000000" w:rsidR="00000000" w:rsidRPr="00000000">
          <w:rPr>
            <w:rFonts w:ascii="Palatino Linotype" w:cs="Palatino Linotype" w:eastAsia="Palatino Linotype" w:hAnsi="Palatino Linotype"/>
            <w:color w:val="0563c1"/>
            <w:sz w:val="24"/>
            <w:szCs w:val="24"/>
            <w:u w:val="single"/>
            <w:rtl w:val="0"/>
          </w:rPr>
          <w:t xml:space="preserve">https://doi.org/10.1007/s12626-020-00061-6</w:t>
        </w:r>
      </w:hyperlink>
      <w:r w:rsidDel="00000000" w:rsidR="00000000" w:rsidRPr="00000000">
        <w:rPr>
          <w:rtl w:val="0"/>
        </w:rPr>
      </w:r>
    </w:p>
    <w:p w:rsidR="00000000" w:rsidDel="00000000" w:rsidP="00000000" w:rsidRDefault="00000000" w:rsidRPr="00000000" w14:paraId="00000136">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Leo, M., Coco, M. Del, Carcagn`ı, P. C., Distante, C., Bernava, M., Pioggia, G., &amp; Palestra, G. (2020). </w:t>
      </w:r>
      <w:r w:rsidDel="00000000" w:rsidR="00000000" w:rsidRPr="00000000">
        <w:rPr>
          <w:rFonts w:ascii="Palatino Linotype" w:cs="Palatino Linotype" w:eastAsia="Palatino Linotype" w:hAnsi="Palatino Linotype"/>
          <w:i w:val="1"/>
          <w:sz w:val="24"/>
          <w:szCs w:val="24"/>
          <w:rtl w:val="0"/>
        </w:rPr>
        <w:t xml:space="preserve">Automatic Emotion Recognition in Robot-Children Interaction for ASD Treatment</w:t>
      </w:r>
      <w:r w:rsidDel="00000000" w:rsidR="00000000" w:rsidRPr="00000000">
        <w:rPr>
          <w:rFonts w:ascii="Palatino Linotype" w:cs="Palatino Linotype" w:eastAsia="Palatino Linotype" w:hAnsi="Palatino Linotype"/>
          <w:sz w:val="24"/>
          <w:szCs w:val="24"/>
          <w:rtl w:val="0"/>
        </w:rPr>
        <w:t xml:space="preserve">. </w:t>
      </w:r>
      <w:hyperlink r:id="rId15">
        <w:r w:rsidDel="00000000" w:rsidR="00000000" w:rsidRPr="00000000">
          <w:rPr>
            <w:rFonts w:ascii="Palatino Linotype" w:cs="Palatino Linotype" w:eastAsia="Palatino Linotype" w:hAnsi="Palatino Linotype"/>
            <w:color w:val="0563c1"/>
            <w:sz w:val="24"/>
            <w:szCs w:val="24"/>
            <w:u w:val="single"/>
            <w:rtl w:val="0"/>
          </w:rPr>
          <w:t xml:space="preserve">http://www.robokindrobots.com/</w:t>
        </w:r>
      </w:hyperlink>
      <w:r w:rsidDel="00000000" w:rsidR="00000000" w:rsidRPr="00000000">
        <w:rPr>
          <w:rtl w:val="0"/>
        </w:rPr>
      </w:r>
    </w:p>
    <w:p w:rsidR="00000000" w:rsidDel="00000000" w:rsidP="00000000" w:rsidRDefault="00000000" w:rsidRPr="00000000" w14:paraId="00000137">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Licata-Dandel, M., Wenzel, A. S., Kristen-Antonow, S., &amp; Sodian, B. (2021). Predicting child problem behaviour at school age: The role of maternal sensitivity, child temperament and theory of mind. </w:t>
      </w:r>
      <w:r w:rsidDel="00000000" w:rsidR="00000000" w:rsidRPr="00000000">
        <w:rPr>
          <w:rFonts w:ascii="Palatino Linotype" w:cs="Palatino Linotype" w:eastAsia="Palatino Linotype" w:hAnsi="Palatino Linotype"/>
          <w:i w:val="1"/>
          <w:sz w:val="24"/>
          <w:szCs w:val="24"/>
          <w:rtl w:val="0"/>
        </w:rPr>
        <w:t xml:space="preserve">Infant and Child Development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30</w:t>
      </w:r>
      <w:r w:rsidDel="00000000" w:rsidR="00000000" w:rsidRPr="00000000">
        <w:rPr>
          <w:rFonts w:ascii="Palatino Linotype" w:cs="Palatino Linotype" w:eastAsia="Palatino Linotype" w:hAnsi="Palatino Linotype"/>
          <w:sz w:val="24"/>
          <w:szCs w:val="24"/>
          <w:rtl w:val="0"/>
        </w:rPr>
        <w:t xml:space="preserve">(6). </w:t>
      </w:r>
      <w:hyperlink r:id="rId16">
        <w:r w:rsidDel="00000000" w:rsidR="00000000" w:rsidRPr="00000000">
          <w:rPr>
            <w:rFonts w:ascii="Palatino Linotype" w:cs="Palatino Linotype" w:eastAsia="Palatino Linotype" w:hAnsi="Palatino Linotype"/>
            <w:color w:val="0563c1"/>
            <w:sz w:val="24"/>
            <w:szCs w:val="24"/>
            <w:u w:val="single"/>
            <w:rtl w:val="0"/>
          </w:rPr>
          <w:t xml:space="preserve">https://doi.org/10.1002/icd.2264</w:t>
        </w:r>
      </w:hyperlink>
      <w:r w:rsidDel="00000000" w:rsidR="00000000" w:rsidRPr="00000000">
        <w:rPr>
          <w:rtl w:val="0"/>
        </w:rPr>
      </w:r>
    </w:p>
    <w:p w:rsidR="00000000" w:rsidDel="00000000" w:rsidP="00000000" w:rsidRDefault="00000000" w:rsidRPr="00000000" w14:paraId="00000138">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Manik Manas, G., &amp; Professor, A. (2020). A STUDY ON CHILDHOOD DEVELOPMENT IN EARLY STAGE. In </w:t>
      </w:r>
      <w:r w:rsidDel="00000000" w:rsidR="00000000" w:rsidRPr="00000000">
        <w:rPr>
          <w:rFonts w:ascii="Palatino Linotype" w:cs="Palatino Linotype" w:eastAsia="Palatino Linotype" w:hAnsi="Palatino Linotype"/>
          <w:i w:val="1"/>
          <w:sz w:val="24"/>
          <w:szCs w:val="24"/>
          <w:rtl w:val="0"/>
        </w:rPr>
        <w:t xml:space="preserve">PEER REVIEWED &amp; REFEREED JOURNAL</w:t>
      </w:r>
      <w:r w:rsidDel="00000000" w:rsidR="00000000" w:rsidRPr="00000000">
        <w:rPr>
          <w:rFonts w:ascii="Palatino Linotype" w:cs="Palatino Linotype" w:eastAsia="Palatino Linotype" w:hAnsi="Palatino Linotype"/>
          <w:sz w:val="24"/>
          <w:szCs w:val="24"/>
          <w:rtl w:val="0"/>
        </w:rPr>
        <w:t xml:space="preserve"> (Vol. 7, Issue 59). </w:t>
      </w:r>
      <w:hyperlink r:id="rId17">
        <w:r w:rsidDel="00000000" w:rsidR="00000000" w:rsidRPr="00000000">
          <w:rPr>
            <w:rFonts w:ascii="Palatino Linotype" w:cs="Palatino Linotype" w:eastAsia="Palatino Linotype" w:hAnsi="Palatino Linotype"/>
            <w:color w:val="0563c1"/>
            <w:sz w:val="24"/>
            <w:szCs w:val="24"/>
            <w:u w:val="single"/>
            <w:rtl w:val="0"/>
          </w:rPr>
          <w:t xml:space="preserve">https://www.researchgate.net/publication/344789123</w:t>
        </w:r>
      </w:hyperlink>
      <w:r w:rsidDel="00000000" w:rsidR="00000000" w:rsidRPr="00000000">
        <w:rPr>
          <w:rtl w:val="0"/>
        </w:rPr>
      </w:r>
    </w:p>
    <w:p w:rsidR="00000000" w:rsidDel="00000000" w:rsidP="00000000" w:rsidRDefault="00000000" w:rsidRPr="00000000" w14:paraId="00000139">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Maniruzzaman, M., Shin, J., &amp; Hasan, M. A. M. (2022). Predicting Children with ADHD Using Behavioral Activity: A Machine Learning Analysis. </w:t>
      </w:r>
      <w:r w:rsidDel="00000000" w:rsidR="00000000" w:rsidRPr="00000000">
        <w:rPr>
          <w:rFonts w:ascii="Palatino Linotype" w:cs="Palatino Linotype" w:eastAsia="Palatino Linotype" w:hAnsi="Palatino Linotype"/>
          <w:i w:val="1"/>
          <w:sz w:val="24"/>
          <w:szCs w:val="24"/>
          <w:rtl w:val="0"/>
        </w:rPr>
        <w:t xml:space="preserve">Applied Sciences (Switzerland)</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12</w:t>
      </w:r>
      <w:r w:rsidDel="00000000" w:rsidR="00000000" w:rsidRPr="00000000">
        <w:rPr>
          <w:rFonts w:ascii="Palatino Linotype" w:cs="Palatino Linotype" w:eastAsia="Palatino Linotype" w:hAnsi="Palatino Linotype"/>
          <w:sz w:val="24"/>
          <w:szCs w:val="24"/>
          <w:rtl w:val="0"/>
        </w:rPr>
        <w:t xml:space="preserve">(5). </w:t>
      </w:r>
      <w:hyperlink r:id="rId18">
        <w:r w:rsidDel="00000000" w:rsidR="00000000" w:rsidRPr="00000000">
          <w:rPr>
            <w:rFonts w:ascii="Palatino Linotype" w:cs="Palatino Linotype" w:eastAsia="Palatino Linotype" w:hAnsi="Palatino Linotype"/>
            <w:color w:val="0563c1"/>
            <w:sz w:val="24"/>
            <w:szCs w:val="24"/>
            <w:u w:val="single"/>
            <w:rtl w:val="0"/>
          </w:rPr>
          <w:t xml:space="preserve">https://doi.org/10.3390/app12052737</w:t>
        </w:r>
      </w:hyperlink>
      <w:r w:rsidDel="00000000" w:rsidR="00000000" w:rsidRPr="00000000">
        <w:rPr>
          <w:rtl w:val="0"/>
        </w:rPr>
      </w:r>
    </w:p>
    <w:p w:rsidR="00000000" w:rsidDel="00000000" w:rsidP="00000000" w:rsidRDefault="00000000" w:rsidRPr="00000000" w14:paraId="0000013A">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Mustafa, E. E., Zen, G., &amp; Salh, A. (2021). FACIAL EMOTION RECOGNITION BASED ON DEEP LEARNING TECHNIQUE. </w:t>
      </w:r>
      <w:r w:rsidDel="00000000" w:rsidR="00000000" w:rsidRPr="00000000">
        <w:rPr>
          <w:rFonts w:ascii="Palatino Linotype" w:cs="Palatino Linotype" w:eastAsia="Palatino Linotype" w:hAnsi="Palatino Linotype"/>
          <w:i w:val="1"/>
          <w:sz w:val="24"/>
          <w:szCs w:val="24"/>
          <w:rtl w:val="0"/>
        </w:rPr>
        <w:t xml:space="preserve">Journal of Theoretical and Applied Information Technology</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28</w:t>
      </w:r>
      <w:r w:rsidDel="00000000" w:rsidR="00000000" w:rsidRPr="00000000">
        <w:rPr>
          <w:rFonts w:ascii="Palatino Linotype" w:cs="Palatino Linotype" w:eastAsia="Palatino Linotype" w:hAnsi="Palatino Linotype"/>
          <w:sz w:val="24"/>
          <w:szCs w:val="24"/>
          <w:rtl w:val="0"/>
        </w:rPr>
        <w:t xml:space="preserve">(4). </w:t>
      </w:r>
      <w:hyperlink r:id="rId19">
        <w:r w:rsidDel="00000000" w:rsidR="00000000" w:rsidRPr="00000000">
          <w:rPr>
            <w:rFonts w:ascii="Palatino Linotype" w:cs="Palatino Linotype" w:eastAsia="Palatino Linotype" w:hAnsi="Palatino Linotype"/>
            <w:color w:val="0563c1"/>
            <w:sz w:val="24"/>
            <w:szCs w:val="24"/>
            <w:u w:val="single"/>
            <w:rtl w:val="0"/>
          </w:rPr>
          <w:t xml:space="preserve">www.jatit.org</w:t>
        </w:r>
      </w:hyperlink>
      <w:r w:rsidDel="00000000" w:rsidR="00000000" w:rsidRPr="00000000">
        <w:rPr>
          <w:rtl w:val="0"/>
        </w:rPr>
      </w:r>
    </w:p>
    <w:p w:rsidR="00000000" w:rsidDel="00000000" w:rsidP="00000000" w:rsidRDefault="00000000" w:rsidRPr="00000000" w14:paraId="0000013B">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Noten, M. M. P. G., van der Heijden, K. B., Huijbregts, S. C. J., van Goozen, S. H. M., &amp; Swaab, H. (2020). Infant emotional responses to challenge predict empathic behavior in toddlerhood. </w:t>
      </w:r>
      <w:r w:rsidDel="00000000" w:rsidR="00000000" w:rsidRPr="00000000">
        <w:rPr>
          <w:rFonts w:ascii="Palatino Linotype" w:cs="Palatino Linotype" w:eastAsia="Palatino Linotype" w:hAnsi="Palatino Linotype"/>
          <w:i w:val="1"/>
          <w:sz w:val="24"/>
          <w:szCs w:val="24"/>
          <w:rtl w:val="0"/>
        </w:rPr>
        <w:t xml:space="preserve">Developmental Psychobiology</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62</w:t>
      </w:r>
      <w:r w:rsidDel="00000000" w:rsidR="00000000" w:rsidRPr="00000000">
        <w:rPr>
          <w:rFonts w:ascii="Palatino Linotype" w:cs="Palatino Linotype" w:eastAsia="Palatino Linotype" w:hAnsi="Palatino Linotype"/>
          <w:sz w:val="24"/>
          <w:szCs w:val="24"/>
          <w:rtl w:val="0"/>
        </w:rPr>
        <w:t xml:space="preserve">(4), 454–470. </w:t>
      </w:r>
      <w:hyperlink r:id="rId20">
        <w:r w:rsidDel="00000000" w:rsidR="00000000" w:rsidRPr="00000000">
          <w:rPr>
            <w:rFonts w:ascii="Palatino Linotype" w:cs="Palatino Linotype" w:eastAsia="Palatino Linotype" w:hAnsi="Palatino Linotype"/>
            <w:color w:val="0563c1"/>
            <w:sz w:val="24"/>
            <w:szCs w:val="24"/>
            <w:u w:val="single"/>
            <w:rtl w:val="0"/>
          </w:rPr>
          <w:t xml:space="preserve">https://doi.org/10.1002/dev.21903</w:t>
        </w:r>
      </w:hyperlink>
      <w:r w:rsidDel="00000000" w:rsidR="00000000" w:rsidRPr="00000000">
        <w:rPr>
          <w:rtl w:val="0"/>
        </w:rPr>
      </w:r>
    </w:p>
    <w:p w:rsidR="00000000" w:rsidDel="00000000" w:rsidP="00000000" w:rsidRDefault="00000000" w:rsidRPr="00000000" w14:paraId="0000013C">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Ponzetti, S., Spinelli, M., Coppola, G., Lionetti, F., D’Urso, G., Shah, P., Fasolo, M., &amp; Aureli, T. (2023). Emotion Regulation in Toddlerhood: Regulatory Strategies in Anger and Fear Eliciting Contexts at 24 and 30 Months. </w:t>
      </w:r>
      <w:r w:rsidDel="00000000" w:rsidR="00000000" w:rsidRPr="00000000">
        <w:rPr>
          <w:rFonts w:ascii="Palatino Linotype" w:cs="Palatino Linotype" w:eastAsia="Palatino Linotype" w:hAnsi="Palatino Linotype"/>
          <w:i w:val="1"/>
          <w:sz w:val="24"/>
          <w:szCs w:val="24"/>
          <w:rtl w:val="0"/>
        </w:rPr>
        <w:t xml:space="preserve">Children</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10</w:t>
      </w:r>
      <w:r w:rsidDel="00000000" w:rsidR="00000000" w:rsidRPr="00000000">
        <w:rPr>
          <w:rFonts w:ascii="Palatino Linotype" w:cs="Palatino Linotype" w:eastAsia="Palatino Linotype" w:hAnsi="Palatino Linotype"/>
          <w:sz w:val="24"/>
          <w:szCs w:val="24"/>
          <w:rtl w:val="0"/>
        </w:rPr>
        <w:t xml:space="preserve">(5). </w:t>
      </w:r>
      <w:hyperlink r:id="rId21">
        <w:r w:rsidDel="00000000" w:rsidR="00000000" w:rsidRPr="00000000">
          <w:rPr>
            <w:rFonts w:ascii="Palatino Linotype" w:cs="Palatino Linotype" w:eastAsia="Palatino Linotype" w:hAnsi="Palatino Linotype"/>
            <w:color w:val="0563c1"/>
            <w:sz w:val="24"/>
            <w:szCs w:val="24"/>
            <w:u w:val="single"/>
            <w:rtl w:val="0"/>
          </w:rPr>
          <w:t xml:space="preserve">https://doi.org/10.3390/children10050878</w:t>
        </w:r>
      </w:hyperlink>
      <w:r w:rsidDel="00000000" w:rsidR="00000000" w:rsidRPr="00000000">
        <w:rPr>
          <w:rtl w:val="0"/>
        </w:rPr>
      </w:r>
    </w:p>
    <w:p w:rsidR="00000000" w:rsidDel="00000000" w:rsidP="00000000" w:rsidRDefault="00000000" w:rsidRPr="00000000" w14:paraId="0000013D">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Rathod, M., Dalvi, C., Kaur, K., Patil, S., Gite, S., Kamat, P., Kotecha, K., Abraham, A., &amp; Gabralla, L. A. (2022). Kids’ Emotion Recognition Using Various Deep-Learning Models with Explainable AI. </w:t>
      </w:r>
      <w:r w:rsidDel="00000000" w:rsidR="00000000" w:rsidRPr="00000000">
        <w:rPr>
          <w:rFonts w:ascii="Palatino Linotype" w:cs="Palatino Linotype" w:eastAsia="Palatino Linotype" w:hAnsi="Palatino Linotype"/>
          <w:i w:val="1"/>
          <w:sz w:val="24"/>
          <w:szCs w:val="24"/>
          <w:rtl w:val="0"/>
        </w:rPr>
        <w:t xml:space="preserve">Sensors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22</w:t>
      </w:r>
      <w:r w:rsidDel="00000000" w:rsidR="00000000" w:rsidRPr="00000000">
        <w:rPr>
          <w:rFonts w:ascii="Palatino Linotype" w:cs="Palatino Linotype" w:eastAsia="Palatino Linotype" w:hAnsi="Palatino Linotype"/>
          <w:sz w:val="24"/>
          <w:szCs w:val="24"/>
          <w:rtl w:val="0"/>
        </w:rPr>
        <w:t xml:space="preserve">(20). </w:t>
      </w:r>
      <w:hyperlink r:id="rId22">
        <w:r w:rsidDel="00000000" w:rsidR="00000000" w:rsidRPr="00000000">
          <w:rPr>
            <w:rFonts w:ascii="Palatino Linotype" w:cs="Palatino Linotype" w:eastAsia="Palatino Linotype" w:hAnsi="Palatino Linotype"/>
            <w:color w:val="0563c1"/>
            <w:sz w:val="24"/>
            <w:szCs w:val="24"/>
            <w:u w:val="single"/>
            <w:rtl w:val="0"/>
          </w:rPr>
          <w:t xml:space="preserve">https://doi.org/10.3390/s22208066</w:t>
        </w:r>
      </w:hyperlink>
      <w:r w:rsidDel="00000000" w:rsidR="00000000" w:rsidRPr="00000000">
        <w:rPr>
          <w:rtl w:val="0"/>
        </w:rPr>
      </w:r>
    </w:p>
    <w:p w:rsidR="00000000" w:rsidDel="00000000" w:rsidP="00000000" w:rsidRDefault="00000000" w:rsidRPr="00000000" w14:paraId="0000013E">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Ross, G. S., Rescorla, L. A., &amp; Perlman, J. M. (2020). Patterns and prediction of behavior problems during the toddler and preschool periods in preterm children. </w:t>
      </w:r>
      <w:r w:rsidDel="00000000" w:rsidR="00000000" w:rsidRPr="00000000">
        <w:rPr>
          <w:rFonts w:ascii="Palatino Linotype" w:cs="Palatino Linotype" w:eastAsia="Palatino Linotype" w:hAnsi="Palatino Linotype"/>
          <w:i w:val="1"/>
          <w:sz w:val="24"/>
          <w:szCs w:val="24"/>
          <w:rtl w:val="0"/>
        </w:rPr>
        <w:t xml:space="preserve">International Journal of Behavioral Development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44</w:t>
      </w:r>
      <w:r w:rsidDel="00000000" w:rsidR="00000000" w:rsidRPr="00000000">
        <w:rPr>
          <w:rFonts w:ascii="Palatino Linotype" w:cs="Palatino Linotype" w:eastAsia="Palatino Linotype" w:hAnsi="Palatino Linotype"/>
          <w:sz w:val="24"/>
          <w:szCs w:val="24"/>
          <w:rtl w:val="0"/>
        </w:rPr>
        <w:t xml:space="preserve">(5), 404–411. </w:t>
      </w:r>
      <w:hyperlink r:id="rId23">
        <w:r w:rsidDel="00000000" w:rsidR="00000000" w:rsidRPr="00000000">
          <w:rPr>
            <w:rFonts w:ascii="Palatino Linotype" w:cs="Palatino Linotype" w:eastAsia="Palatino Linotype" w:hAnsi="Palatino Linotype"/>
            <w:color w:val="0563c1"/>
            <w:sz w:val="24"/>
            <w:szCs w:val="24"/>
            <w:u w:val="single"/>
            <w:rtl w:val="0"/>
          </w:rPr>
          <w:t xml:space="preserve">https://doi.org/10.1177/0165025420906467</w:t>
        </w:r>
      </w:hyperlink>
      <w:r w:rsidDel="00000000" w:rsidR="00000000" w:rsidRPr="00000000">
        <w:rPr>
          <w:rtl w:val="0"/>
        </w:rPr>
      </w:r>
    </w:p>
    <w:p w:rsidR="00000000" w:rsidDel="00000000" w:rsidP="00000000" w:rsidRDefault="00000000" w:rsidRPr="00000000" w14:paraId="0000013F">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Senthil Kumar, T. (2021). Construction of Hybrid Deep Learning Model for Predicting Children Behavior based on their Emotional Reaction. </w:t>
      </w:r>
      <w:r w:rsidDel="00000000" w:rsidR="00000000" w:rsidRPr="00000000">
        <w:rPr>
          <w:rFonts w:ascii="Palatino Linotype" w:cs="Palatino Linotype" w:eastAsia="Palatino Linotype" w:hAnsi="Palatino Linotype"/>
          <w:i w:val="1"/>
          <w:sz w:val="24"/>
          <w:szCs w:val="24"/>
          <w:rtl w:val="0"/>
        </w:rPr>
        <w:t xml:space="preserve">Journal of Information Technology and Digital World</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3</w:t>
      </w:r>
      <w:r w:rsidDel="00000000" w:rsidR="00000000" w:rsidRPr="00000000">
        <w:rPr>
          <w:rFonts w:ascii="Palatino Linotype" w:cs="Palatino Linotype" w:eastAsia="Palatino Linotype" w:hAnsi="Palatino Linotype"/>
          <w:sz w:val="24"/>
          <w:szCs w:val="24"/>
          <w:rtl w:val="0"/>
        </w:rPr>
        <w:t xml:space="preserve">(1), 29–43. </w:t>
      </w:r>
      <w:hyperlink r:id="rId24">
        <w:r w:rsidDel="00000000" w:rsidR="00000000" w:rsidRPr="00000000">
          <w:rPr>
            <w:rFonts w:ascii="Palatino Linotype" w:cs="Palatino Linotype" w:eastAsia="Palatino Linotype" w:hAnsi="Palatino Linotype"/>
            <w:color w:val="0563c1"/>
            <w:sz w:val="24"/>
            <w:szCs w:val="24"/>
            <w:u w:val="single"/>
            <w:rtl w:val="0"/>
          </w:rPr>
          <w:t xml:space="preserve">https://doi.org/10.36548/jitdw.2021.1.004</w:t>
        </w:r>
      </w:hyperlink>
      <w:r w:rsidDel="00000000" w:rsidR="00000000" w:rsidRPr="00000000">
        <w:rPr>
          <w:rtl w:val="0"/>
        </w:rPr>
      </w:r>
    </w:p>
    <w:p w:rsidR="00000000" w:rsidDel="00000000" w:rsidP="00000000" w:rsidRDefault="00000000" w:rsidRPr="00000000" w14:paraId="00000140">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Singh, M., Tuli, H., Singh, N., &amp; Tech, B. (2020). Emotion Recognition System through Facial Expressions Using Machine Learning. </w:t>
      </w:r>
      <w:r w:rsidDel="00000000" w:rsidR="00000000" w:rsidRPr="00000000">
        <w:rPr>
          <w:rFonts w:ascii="Palatino Linotype" w:cs="Palatino Linotype" w:eastAsia="Palatino Linotype" w:hAnsi="Palatino Linotype"/>
          <w:i w:val="1"/>
          <w:sz w:val="24"/>
          <w:szCs w:val="24"/>
          <w:rtl w:val="0"/>
        </w:rPr>
        <w:t xml:space="preserve">International Research Journal of Engineering and Technology</w:t>
      </w:r>
      <w:r w:rsidDel="00000000" w:rsidR="00000000" w:rsidRPr="00000000">
        <w:rPr>
          <w:rFonts w:ascii="Palatino Linotype" w:cs="Palatino Linotype" w:eastAsia="Palatino Linotype" w:hAnsi="Palatino Linotype"/>
          <w:sz w:val="24"/>
          <w:szCs w:val="24"/>
          <w:rtl w:val="0"/>
        </w:rPr>
        <w:t xml:space="preserve">. </w:t>
      </w:r>
      <w:hyperlink r:id="rId25">
        <w:r w:rsidDel="00000000" w:rsidR="00000000" w:rsidRPr="00000000">
          <w:rPr>
            <w:rFonts w:ascii="Palatino Linotype" w:cs="Palatino Linotype" w:eastAsia="Palatino Linotype" w:hAnsi="Palatino Linotype"/>
            <w:color w:val="0563c1"/>
            <w:sz w:val="24"/>
            <w:szCs w:val="24"/>
            <w:u w:val="single"/>
            <w:rtl w:val="0"/>
          </w:rPr>
          <w:t xml:space="preserve">www.irjet.net</w:t>
        </w:r>
      </w:hyperlink>
      <w:r w:rsidDel="00000000" w:rsidR="00000000" w:rsidRPr="00000000">
        <w:rPr>
          <w:rtl w:val="0"/>
        </w:rPr>
      </w:r>
    </w:p>
    <w:p w:rsidR="00000000" w:rsidDel="00000000" w:rsidP="00000000" w:rsidRDefault="00000000" w:rsidRPr="00000000" w14:paraId="00000141">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Takahashi, Y., Murata, S., Idei, H., Tomita, H., &amp; Yamashita, Y. (2021). Neural network modeling of altered facial expression recognition in autism spectrum disorders based on predictive processing framework. </w:t>
      </w:r>
      <w:r w:rsidDel="00000000" w:rsidR="00000000" w:rsidRPr="00000000">
        <w:rPr>
          <w:rFonts w:ascii="Palatino Linotype" w:cs="Palatino Linotype" w:eastAsia="Palatino Linotype" w:hAnsi="Palatino Linotype"/>
          <w:i w:val="1"/>
          <w:sz w:val="24"/>
          <w:szCs w:val="24"/>
          <w:rtl w:val="0"/>
        </w:rPr>
        <w:t xml:space="preserve">Scientific Reports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11</w:t>
      </w:r>
      <w:r w:rsidDel="00000000" w:rsidR="00000000" w:rsidRPr="00000000">
        <w:rPr>
          <w:rFonts w:ascii="Palatino Linotype" w:cs="Palatino Linotype" w:eastAsia="Palatino Linotype" w:hAnsi="Palatino Linotype"/>
          <w:sz w:val="24"/>
          <w:szCs w:val="24"/>
          <w:rtl w:val="0"/>
        </w:rPr>
        <w:t xml:space="preserve">(1). </w:t>
      </w:r>
      <w:hyperlink r:id="rId26">
        <w:r w:rsidDel="00000000" w:rsidR="00000000" w:rsidRPr="00000000">
          <w:rPr>
            <w:rFonts w:ascii="Palatino Linotype" w:cs="Palatino Linotype" w:eastAsia="Palatino Linotype" w:hAnsi="Palatino Linotype"/>
            <w:color w:val="0563c1"/>
            <w:sz w:val="24"/>
            <w:szCs w:val="24"/>
            <w:u w:val="single"/>
            <w:rtl w:val="0"/>
          </w:rPr>
          <w:t xml:space="preserve">https://doi.org/10.1038/s41598-021-94067-x</w:t>
        </w:r>
      </w:hyperlink>
      <w:r w:rsidDel="00000000" w:rsidR="00000000" w:rsidRPr="00000000">
        <w:rPr>
          <w:rtl w:val="0"/>
        </w:rPr>
      </w:r>
    </w:p>
    <w:p w:rsidR="00000000" w:rsidDel="00000000" w:rsidP="00000000" w:rsidRDefault="00000000" w:rsidRPr="00000000" w14:paraId="00000142">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van der Klis, A., Adriaans, F., &amp; Kager, R. (2023). Infants’ behaviours elicit different verbal, nonverbal, and multimodal responses from caregivers during early play. </w:t>
      </w:r>
      <w:r w:rsidDel="00000000" w:rsidR="00000000" w:rsidRPr="00000000">
        <w:rPr>
          <w:rFonts w:ascii="Palatino Linotype" w:cs="Palatino Linotype" w:eastAsia="Palatino Linotype" w:hAnsi="Palatino Linotype"/>
          <w:i w:val="1"/>
          <w:sz w:val="24"/>
          <w:szCs w:val="24"/>
          <w:rtl w:val="0"/>
        </w:rPr>
        <w:t xml:space="preserve">Infant Behavior and Development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71</w:t>
      </w:r>
      <w:r w:rsidDel="00000000" w:rsidR="00000000" w:rsidRPr="00000000">
        <w:rPr>
          <w:rFonts w:ascii="Palatino Linotype" w:cs="Palatino Linotype" w:eastAsia="Palatino Linotype" w:hAnsi="Palatino Linotype"/>
          <w:sz w:val="24"/>
          <w:szCs w:val="24"/>
          <w:rtl w:val="0"/>
        </w:rPr>
        <w:t xml:space="preserve">. </w:t>
      </w:r>
      <w:hyperlink r:id="rId27">
        <w:r w:rsidDel="00000000" w:rsidR="00000000" w:rsidRPr="00000000">
          <w:rPr>
            <w:rFonts w:ascii="Palatino Linotype" w:cs="Palatino Linotype" w:eastAsia="Palatino Linotype" w:hAnsi="Palatino Linotype"/>
            <w:color w:val="0563c1"/>
            <w:sz w:val="24"/>
            <w:szCs w:val="24"/>
            <w:u w:val="single"/>
            <w:rtl w:val="0"/>
          </w:rPr>
          <w:t xml:space="preserve">https://doi.org/10.1016/j.infbeh.2023.101828</w:t>
        </w:r>
      </w:hyperlink>
      <w:r w:rsidDel="00000000" w:rsidR="00000000" w:rsidRPr="00000000">
        <w:rPr>
          <w:rtl w:val="0"/>
        </w:rPr>
      </w:r>
    </w:p>
    <w:p w:rsidR="00000000" w:rsidDel="00000000" w:rsidP="00000000" w:rsidRDefault="00000000" w:rsidRPr="00000000" w14:paraId="00000143">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Wiggers, M., &amp; Paas, F. (2022). Harsh Physical Discipline and Externalizing Behaviors in Children: A Systematic Review. In </w:t>
      </w:r>
      <w:r w:rsidDel="00000000" w:rsidR="00000000" w:rsidRPr="00000000">
        <w:rPr>
          <w:rFonts w:ascii="Palatino Linotype" w:cs="Palatino Linotype" w:eastAsia="Palatino Linotype" w:hAnsi="Palatino Linotype"/>
          <w:i w:val="1"/>
          <w:sz w:val="24"/>
          <w:szCs w:val="24"/>
          <w:rtl w:val="0"/>
        </w:rPr>
        <w:t xml:space="preserve">International Journal of Environmental Research and Public Health</w:t>
      </w:r>
      <w:r w:rsidDel="00000000" w:rsidR="00000000" w:rsidRPr="00000000">
        <w:rPr>
          <w:rFonts w:ascii="Palatino Linotype" w:cs="Palatino Linotype" w:eastAsia="Palatino Linotype" w:hAnsi="Palatino Linotype"/>
          <w:sz w:val="24"/>
          <w:szCs w:val="24"/>
          <w:rtl w:val="0"/>
        </w:rPr>
        <w:t xml:space="preserve"> (Vol. 19, Issue 21). MDPI. </w:t>
      </w:r>
      <w:hyperlink r:id="rId28">
        <w:r w:rsidDel="00000000" w:rsidR="00000000" w:rsidRPr="00000000">
          <w:rPr>
            <w:rFonts w:ascii="Palatino Linotype" w:cs="Palatino Linotype" w:eastAsia="Palatino Linotype" w:hAnsi="Palatino Linotype"/>
            <w:color w:val="0563c1"/>
            <w:sz w:val="24"/>
            <w:szCs w:val="24"/>
            <w:u w:val="single"/>
            <w:rtl w:val="0"/>
          </w:rPr>
          <w:t xml:space="preserve">https://doi.org/10.3390/ijerph192114385</w:t>
        </w:r>
      </w:hyperlink>
      <w:r w:rsidDel="00000000" w:rsidR="00000000" w:rsidRPr="00000000">
        <w:rPr>
          <w:rtl w:val="0"/>
        </w:rPr>
      </w:r>
    </w:p>
    <w:p w:rsidR="00000000" w:rsidDel="00000000" w:rsidP="00000000" w:rsidRDefault="00000000" w:rsidRPr="00000000" w14:paraId="00000144">
      <w:pPr>
        <w:spacing w:line="48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sz w:val="24"/>
          <w:szCs w:val="24"/>
          <w:rtl w:val="0"/>
        </w:rPr>
        <w:t xml:space="preserve">Zahara, L., Musa, P., Prasetyo Wibowo, E., Karim, I., &amp; Bahri Musa, S. (2020, November 3). The Facial Emotion Recognition (FER-2013) Dataset for Prediction System of Micro-Expressions Face Using the Convolutional Neural Network (CNN) Algorithm based Raspberry Pi. </w:t>
      </w:r>
      <w:r w:rsidDel="00000000" w:rsidR="00000000" w:rsidRPr="00000000">
        <w:rPr>
          <w:rFonts w:ascii="Palatino Linotype" w:cs="Palatino Linotype" w:eastAsia="Palatino Linotype" w:hAnsi="Palatino Linotype"/>
          <w:i w:val="1"/>
          <w:sz w:val="24"/>
          <w:szCs w:val="24"/>
          <w:rtl w:val="0"/>
        </w:rPr>
        <w:t xml:space="preserve">2020 5th International </w:t>
      </w:r>
    </w:p>
    <w:p w:rsidR="00000000" w:rsidDel="00000000" w:rsidP="00000000" w:rsidRDefault="00000000" w:rsidRPr="00000000" w14:paraId="00000145">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Conference on Informatics and Computing, ICIC 2020</w:t>
      </w:r>
      <w:r w:rsidDel="00000000" w:rsidR="00000000" w:rsidRPr="00000000">
        <w:rPr>
          <w:rFonts w:ascii="Palatino Linotype" w:cs="Palatino Linotype" w:eastAsia="Palatino Linotype" w:hAnsi="Palatino Linotype"/>
          <w:sz w:val="24"/>
          <w:szCs w:val="24"/>
          <w:rtl w:val="0"/>
        </w:rPr>
        <w:t xml:space="preserve">. </w:t>
      </w:r>
      <w:hyperlink r:id="rId29">
        <w:r w:rsidDel="00000000" w:rsidR="00000000" w:rsidRPr="00000000">
          <w:rPr>
            <w:rFonts w:ascii="Palatino Linotype" w:cs="Palatino Linotype" w:eastAsia="Palatino Linotype" w:hAnsi="Palatino Linotype"/>
            <w:color w:val="0563c1"/>
            <w:sz w:val="24"/>
            <w:szCs w:val="24"/>
            <w:u w:val="single"/>
            <w:rtl w:val="0"/>
          </w:rPr>
          <w:t xml:space="preserve">https://doi.org/10.1109/ICIC50835.2020.9288560</w:t>
        </w:r>
      </w:hyperlink>
      <w:r w:rsidDel="00000000" w:rsidR="00000000" w:rsidRPr="00000000">
        <w:rPr>
          <w:rtl w:val="0"/>
        </w:rPr>
      </w:r>
    </w:p>
    <w:p w:rsidR="00000000" w:rsidDel="00000000" w:rsidP="00000000" w:rsidRDefault="00000000" w:rsidRPr="00000000" w14:paraId="00000146">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Zhou, A. M., Trainer, A., Vallorani, A., Fu, X., &amp; Buss, K. A. (2022). Are fearful boys at higher risk for anxiety? Person-centered profiles of toddler fearful behavior predict anxious behaviors at age 6. </w:t>
      </w:r>
      <w:r w:rsidDel="00000000" w:rsidR="00000000" w:rsidRPr="00000000">
        <w:rPr>
          <w:rFonts w:ascii="Palatino Linotype" w:cs="Palatino Linotype" w:eastAsia="Palatino Linotype" w:hAnsi="Palatino Linotype"/>
          <w:i w:val="1"/>
          <w:sz w:val="24"/>
          <w:szCs w:val="24"/>
          <w:rtl w:val="0"/>
        </w:rPr>
        <w:t xml:space="preserve">Frontiers in Psychology</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13</w:t>
      </w:r>
      <w:r w:rsidDel="00000000" w:rsidR="00000000" w:rsidRPr="00000000">
        <w:rPr>
          <w:rFonts w:ascii="Palatino Linotype" w:cs="Palatino Linotype" w:eastAsia="Palatino Linotype" w:hAnsi="Palatino Linotype"/>
          <w:sz w:val="24"/>
          <w:szCs w:val="24"/>
          <w:rtl w:val="0"/>
        </w:rPr>
        <w:t xml:space="preserve">. </w:t>
      </w:r>
      <w:hyperlink r:id="rId30">
        <w:r w:rsidDel="00000000" w:rsidR="00000000" w:rsidRPr="00000000">
          <w:rPr>
            <w:rFonts w:ascii="Palatino Linotype" w:cs="Palatino Linotype" w:eastAsia="Palatino Linotype" w:hAnsi="Palatino Linotype"/>
            <w:color w:val="0563c1"/>
            <w:sz w:val="24"/>
            <w:szCs w:val="24"/>
            <w:u w:val="single"/>
            <w:rtl w:val="0"/>
          </w:rPr>
          <w:t xml:space="preserve">https://doi.org/10.3389/fpsyg.2022.911913</w:t>
        </w:r>
      </w:hyperlink>
      <w:r w:rsidDel="00000000" w:rsidR="00000000" w:rsidRPr="00000000">
        <w:rPr>
          <w:rtl w:val="0"/>
        </w:rPr>
      </w:r>
    </w:p>
    <w:p w:rsidR="00000000" w:rsidDel="00000000" w:rsidP="00000000" w:rsidRDefault="00000000" w:rsidRPr="00000000" w14:paraId="00000147">
      <w:pPr>
        <w:spacing w:line="48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Zimmer, R., Sobral, M., &amp; Azevedo, H. (2023). </w:t>
      </w:r>
      <w:r w:rsidDel="00000000" w:rsidR="00000000" w:rsidRPr="00000000">
        <w:rPr>
          <w:rFonts w:ascii="Palatino Linotype" w:cs="Palatino Linotype" w:eastAsia="Palatino Linotype" w:hAnsi="Palatino Linotype"/>
          <w:i w:val="1"/>
          <w:sz w:val="24"/>
          <w:szCs w:val="24"/>
          <w:rtl w:val="0"/>
        </w:rPr>
        <w:t xml:space="preserve">Hybrid Models for Facial Emotion Recognition in Children</w:t>
      </w:r>
      <w:r w:rsidDel="00000000" w:rsidR="00000000" w:rsidRPr="00000000">
        <w:rPr>
          <w:rFonts w:ascii="Palatino Linotype" w:cs="Palatino Linotype" w:eastAsia="Palatino Linotype" w:hAnsi="Palatino Linotype"/>
          <w:sz w:val="24"/>
          <w:szCs w:val="24"/>
          <w:rtl w:val="0"/>
        </w:rPr>
        <w:t xml:space="preserve">. </w:t>
      </w:r>
      <w:hyperlink r:id="rId31">
        <w:r w:rsidDel="00000000" w:rsidR="00000000" w:rsidRPr="00000000">
          <w:rPr>
            <w:rFonts w:ascii="Palatino Linotype" w:cs="Palatino Linotype" w:eastAsia="Palatino Linotype" w:hAnsi="Palatino Linotype"/>
            <w:color w:val="0563c1"/>
            <w:sz w:val="24"/>
            <w:szCs w:val="24"/>
            <w:u w:val="single"/>
            <w:rtl w:val="0"/>
          </w:rPr>
          <w:t xml:space="preserve">http://arxiv.org/abs/2308.12547</w:t>
        </w:r>
      </w:hyperlink>
      <w:r w:rsidDel="00000000" w:rsidR="00000000" w:rsidRPr="00000000">
        <w:rPr>
          <w:rtl w:val="0"/>
        </w:rPr>
      </w:r>
    </w:p>
    <w:p w:rsidR="00000000" w:rsidDel="00000000" w:rsidP="00000000" w:rsidRDefault="00000000" w:rsidRPr="00000000" w14:paraId="00000148">
      <w:pPr>
        <w:spacing w:line="480" w:lineRule="auto"/>
        <w:jc w:val="both"/>
        <w:rPr>
          <w:rFonts w:ascii="Palatino Linotype" w:cs="Palatino Linotype" w:eastAsia="Palatino Linotype" w:hAnsi="Palatino Linotyp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9">
      <w:pPr>
        <w:spacing w:line="48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APPENDIX</w:t>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447675</wp:posOffset>
            </wp:positionV>
            <wp:extent cx="4817110" cy="5758180"/>
            <wp:effectExtent b="0" l="0" r="0" t="0"/>
            <wp:wrapSquare wrapText="bothSides" distB="0" distT="0" distL="114300" distR="114300"/>
            <wp:docPr id="1904886938" name="image2.png"/>
            <a:graphic>
              <a:graphicData uri="http://schemas.openxmlformats.org/drawingml/2006/picture">
                <pic:pic>
                  <pic:nvPicPr>
                    <pic:cNvPr id="0" name="image2.png"/>
                    <pic:cNvPicPr preferRelativeResize="0"/>
                  </pic:nvPicPr>
                  <pic:blipFill>
                    <a:blip r:embed="rId32"/>
                    <a:srcRect b="4771" l="14991" r="13066" t="2528"/>
                    <a:stretch>
                      <a:fillRect/>
                    </a:stretch>
                  </pic:blipFill>
                  <pic:spPr>
                    <a:xfrm>
                      <a:off x="0" y="0"/>
                      <a:ext cx="4817110" cy="5758180"/>
                    </a:xfrm>
                    <a:prstGeom prst="rect"/>
                    <a:ln/>
                  </pic:spPr>
                </pic:pic>
              </a:graphicData>
            </a:graphic>
          </wp:anchor>
        </w:drawing>
      </w:r>
    </w:p>
    <w:p w:rsidR="00000000" w:rsidDel="00000000" w:rsidP="00000000" w:rsidRDefault="00000000" w:rsidRPr="00000000" w14:paraId="0000014A">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B">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C">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D">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E">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F">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0">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1">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2">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3">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4">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5">
      <w:pPr>
        <w:spacing w:line="48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6">
      <w:pPr>
        <w:spacing w:line="48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Figure 3.0 Above shows the methodology used in the development of the system.</w:t>
      </w:r>
    </w:p>
    <w:sectPr>
      <w:footerReference r:id="rId33"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5C347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DF2CC2"/>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DF2CC2"/>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757AC"/>
    <w:pPr>
      <w:ind w:left="720"/>
      <w:contextualSpacing w:val="1"/>
    </w:pPr>
  </w:style>
  <w:style w:type="numbering" w:styleId="CurrentList1" w:customStyle="1">
    <w:name w:val="Current List1"/>
    <w:uiPriority w:val="99"/>
    <w:rsid w:val="003E303A"/>
    <w:pPr>
      <w:numPr>
        <w:numId w:val="5"/>
      </w:numPr>
    </w:pPr>
  </w:style>
  <w:style w:type="character" w:styleId="Hyperlink">
    <w:name w:val="Hyperlink"/>
    <w:basedOn w:val="DefaultParagraphFont"/>
    <w:uiPriority w:val="99"/>
    <w:unhideWhenUsed w:val="1"/>
    <w:rsid w:val="001C56A6"/>
    <w:rPr>
      <w:color w:val="0563c1" w:themeColor="hyperlink"/>
      <w:u w:val="single"/>
    </w:rPr>
  </w:style>
  <w:style w:type="character" w:styleId="UnresolvedMention">
    <w:name w:val="Unresolved Mention"/>
    <w:basedOn w:val="DefaultParagraphFont"/>
    <w:uiPriority w:val="99"/>
    <w:semiHidden w:val="1"/>
    <w:unhideWhenUsed w:val="1"/>
    <w:rsid w:val="001C56A6"/>
    <w:rPr>
      <w:color w:val="605e5c"/>
      <w:shd w:color="auto" w:fill="e1dfdd" w:val="clear"/>
    </w:rPr>
  </w:style>
  <w:style w:type="character" w:styleId="Heading1Char" w:customStyle="1">
    <w:name w:val="Heading 1 Char"/>
    <w:basedOn w:val="DefaultParagraphFont"/>
    <w:link w:val="Heading1"/>
    <w:uiPriority w:val="9"/>
    <w:rsid w:val="005C3479"/>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5C3479"/>
    <w:pPr>
      <w:outlineLvl w:val="9"/>
    </w:pPr>
    <w:rPr>
      <w:kern w:val="0"/>
    </w:rPr>
  </w:style>
  <w:style w:type="paragraph" w:styleId="TOC2">
    <w:name w:val="toc 2"/>
    <w:basedOn w:val="Normal"/>
    <w:next w:val="Normal"/>
    <w:autoRedefine w:val="1"/>
    <w:uiPriority w:val="39"/>
    <w:unhideWhenUsed w:val="1"/>
    <w:rsid w:val="005C3479"/>
    <w:pPr>
      <w:spacing w:after="100"/>
      <w:ind w:left="220"/>
    </w:pPr>
    <w:rPr>
      <w:rFonts w:cs="Times New Roman" w:eastAsiaTheme="minorEastAsia"/>
      <w:kern w:val="0"/>
    </w:rPr>
  </w:style>
  <w:style w:type="paragraph" w:styleId="TOC1">
    <w:name w:val="toc 1"/>
    <w:basedOn w:val="Normal"/>
    <w:next w:val="Normal"/>
    <w:autoRedefine w:val="1"/>
    <w:uiPriority w:val="39"/>
    <w:unhideWhenUsed w:val="1"/>
    <w:rsid w:val="005C3479"/>
    <w:pPr>
      <w:spacing w:after="100"/>
    </w:pPr>
    <w:rPr>
      <w:rFonts w:cs="Times New Roman" w:eastAsiaTheme="minorEastAsia"/>
      <w:kern w:val="0"/>
    </w:rPr>
  </w:style>
  <w:style w:type="paragraph" w:styleId="TOC3">
    <w:name w:val="toc 3"/>
    <w:basedOn w:val="Normal"/>
    <w:next w:val="Normal"/>
    <w:autoRedefine w:val="1"/>
    <w:uiPriority w:val="39"/>
    <w:unhideWhenUsed w:val="1"/>
    <w:rsid w:val="005C3479"/>
    <w:pPr>
      <w:spacing w:after="100"/>
      <w:ind w:left="440"/>
    </w:pPr>
    <w:rPr>
      <w:rFonts w:cs="Times New Roman" w:eastAsiaTheme="minorEastAsia"/>
      <w:kern w:val="0"/>
    </w:rPr>
  </w:style>
  <w:style w:type="character" w:styleId="Heading2Char" w:customStyle="1">
    <w:name w:val="Heading 2 Char"/>
    <w:basedOn w:val="DefaultParagraphFont"/>
    <w:link w:val="Heading2"/>
    <w:uiPriority w:val="9"/>
    <w:rsid w:val="00DF2CC2"/>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DF2CC2"/>
    <w:rPr>
      <w:rFonts w:asciiTheme="majorHAnsi" w:cstheme="majorBidi" w:eastAsiaTheme="majorEastAsia" w:hAnsiTheme="majorHAnsi"/>
      <w:color w:val="1f3763" w:themeColor="accent1" w:themeShade="00007F"/>
      <w:sz w:val="24"/>
      <w:szCs w:val="24"/>
    </w:rPr>
  </w:style>
  <w:style w:type="character" w:styleId="Emphasis">
    <w:name w:val="Emphasis"/>
    <w:basedOn w:val="DefaultParagraphFont"/>
    <w:uiPriority w:val="20"/>
    <w:qFormat w:val="1"/>
    <w:rsid w:val="00BE7DDA"/>
    <w:rPr>
      <w:i w:val="1"/>
      <w:iCs w:val="1"/>
    </w:rPr>
  </w:style>
  <w:style w:type="character" w:styleId="Strong">
    <w:name w:val="Strong"/>
    <w:basedOn w:val="DefaultParagraphFont"/>
    <w:uiPriority w:val="22"/>
    <w:qFormat w:val="1"/>
    <w:rsid w:val="005E2640"/>
    <w:rPr>
      <w:b w:val="1"/>
      <w:bCs w:val="1"/>
    </w:rPr>
  </w:style>
  <w:style w:type="paragraph" w:styleId="NormalWeb">
    <w:name w:val="Normal (Web)"/>
    <w:basedOn w:val="Normal"/>
    <w:uiPriority w:val="99"/>
    <w:semiHidden w:val="1"/>
    <w:unhideWhenUsed w:val="1"/>
    <w:rsid w:val="009A340D"/>
    <w:pPr>
      <w:spacing w:after="100" w:afterAutospacing="1" w:before="100" w:beforeAutospacing="1" w:line="240" w:lineRule="auto"/>
    </w:pPr>
    <w:rPr>
      <w:rFonts w:ascii="Times New Roman" w:cs="Times New Roman" w:eastAsia="Times New Roman" w:hAnsi="Times New Roman"/>
      <w:kern w:val="0"/>
      <w:sz w:val="24"/>
      <w:szCs w:val="24"/>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02/dev.21903" TargetMode="External"/><Relationship Id="rId22" Type="http://schemas.openxmlformats.org/officeDocument/2006/relationships/hyperlink" Target="https://doi.org/10.3390/s22208066" TargetMode="External"/><Relationship Id="rId21" Type="http://schemas.openxmlformats.org/officeDocument/2006/relationships/hyperlink" Target="https://doi.org/10.3390/children10050878" TargetMode="External"/><Relationship Id="rId24" Type="http://schemas.openxmlformats.org/officeDocument/2006/relationships/hyperlink" Target="https://doi.org/10.36548/jitdw.2021.1.004" TargetMode="External"/><Relationship Id="rId23" Type="http://schemas.openxmlformats.org/officeDocument/2006/relationships/hyperlink" Target="https://doi.org/10.1177/016502542090646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i.org/10.1038/s41598-021-94067-x" TargetMode="External"/><Relationship Id="rId25" Type="http://schemas.openxmlformats.org/officeDocument/2006/relationships/hyperlink" Target="http://www.irjet.net" TargetMode="External"/><Relationship Id="rId28" Type="http://schemas.openxmlformats.org/officeDocument/2006/relationships/hyperlink" Target="https://doi.org/10.3390/ijerph192114385" TargetMode="External"/><Relationship Id="rId27" Type="http://schemas.openxmlformats.org/officeDocument/2006/relationships/hyperlink" Target="https://doi.org/10.1016/j.infbeh.2023.101828"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1109/ICIC50835.2020.9288560" TargetMode="Externa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hyperlink" Target="http://arxiv.org/abs/2308.12547" TargetMode="External"/><Relationship Id="rId30" Type="http://schemas.openxmlformats.org/officeDocument/2006/relationships/hyperlink" Target="https://doi.org/10.3389/fpsyg.2022.911913" TargetMode="External"/><Relationship Id="rId11" Type="http://schemas.openxmlformats.org/officeDocument/2006/relationships/hyperlink" Target="https://doi.org/10.1088/1361-6579/ab6ebb" TargetMode="External"/><Relationship Id="rId33" Type="http://schemas.openxmlformats.org/officeDocument/2006/relationships/footer" Target="footer1.xml"/><Relationship Id="rId10" Type="http://schemas.openxmlformats.org/officeDocument/2006/relationships/image" Target="media/image5.png"/><Relationship Id="rId32" Type="http://schemas.openxmlformats.org/officeDocument/2006/relationships/image" Target="media/image2.png"/><Relationship Id="rId13" Type="http://schemas.openxmlformats.org/officeDocument/2006/relationships/hyperlink" Target="https://doi.org/10.3390/healthcare11030400" TargetMode="External"/><Relationship Id="rId12" Type="http://schemas.openxmlformats.org/officeDocument/2006/relationships/hyperlink" Target="https://doi.org/10.1002/icd.2443" TargetMode="External"/><Relationship Id="rId15" Type="http://schemas.openxmlformats.org/officeDocument/2006/relationships/hyperlink" Target="http://www.robokindrobots.com/" TargetMode="External"/><Relationship Id="rId14" Type="http://schemas.openxmlformats.org/officeDocument/2006/relationships/hyperlink" Target="https://doi.org/10.1007/s12626-020-00061-6" TargetMode="External"/><Relationship Id="rId17" Type="http://schemas.openxmlformats.org/officeDocument/2006/relationships/hyperlink" Target="https://www.researchgate.net/publication/344789123" TargetMode="External"/><Relationship Id="rId16" Type="http://schemas.openxmlformats.org/officeDocument/2006/relationships/hyperlink" Target="https://doi.org/10.1002/icd.2264" TargetMode="External"/><Relationship Id="rId19" Type="http://schemas.openxmlformats.org/officeDocument/2006/relationships/hyperlink" Target="http://www.jatit.org" TargetMode="External"/><Relationship Id="rId18" Type="http://schemas.openxmlformats.org/officeDocument/2006/relationships/hyperlink" Target="https://doi.org/10.3390/app120527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iCOTJLLqOrawmTFm+WgSFooRQ==">CgMxLjAyDmgueGZzbmRvcjQwc3Y1Mg5oLjltbTg0Y3Nka3R4b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OaC51dTFwMjRscXRxMTIyCWguM2FzNHBvajIJaC4xcHhlendjMghoLnFzaDcwcTIJaC40OXgyaWs1MgloLjJwMmNzcnkyDmgubGZ4c2J0cW5seGI0Mg5oLjI4cXViOG85eWxhbjIOaC4xbXI4a2lyb3czbHkyCWguMTQ3bjJ6cjgAciExZ09CUE1wN0lNanVXZWI2clVQQlpGSUVBQUFwRnIxR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2024-07-24T12:27:00Z</dcterms:created>
  <dc:creator>Basit Ajimati</dc:creator>
</cp:coreProperties>
</file>